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84" w:rsidRPr="00C16B35" w:rsidRDefault="00085284" w:rsidP="00AE3B74">
      <w:pPr>
        <w:spacing w:after="240" w:line="288" w:lineRule="auto"/>
        <w:rPr>
          <w:rFonts w:cs="Arial"/>
          <w:color w:val="663366"/>
          <w:sz w:val="44"/>
        </w:rPr>
      </w:pPr>
      <w:bookmarkStart w:id="0" w:name="_GoBack"/>
      <w:bookmarkEnd w:id="0"/>
      <w:r>
        <w:rPr>
          <w:rFonts w:cs="Arial"/>
          <w:color w:val="663366"/>
          <w:sz w:val="44"/>
        </w:rPr>
        <w:t>Contract of Employment</w:t>
      </w:r>
    </w:p>
    <w:p w:rsidR="00085284" w:rsidRDefault="00085284" w:rsidP="00AE3B74">
      <w:pPr>
        <w:spacing w:line="288" w:lineRule="auto"/>
        <w:sectPr w:rsidR="00085284" w:rsidSect="00A31FC9">
          <w:headerReference w:type="even" r:id="rId9"/>
          <w:headerReference w:type="default" r:id="rId10"/>
          <w:footerReference w:type="even" r:id="rId11"/>
          <w:footerReference w:type="default" r:id="rId12"/>
          <w:headerReference w:type="first" r:id="rId13"/>
          <w:footerReference w:type="first" r:id="rId14"/>
          <w:pgSz w:w="11906" w:h="16838" w:code="9"/>
          <w:pgMar w:top="720" w:right="864" w:bottom="1008" w:left="864" w:header="677" w:footer="432" w:gutter="0"/>
          <w:cols w:space="708"/>
          <w:docGrid w:linePitch="360"/>
        </w:sectPr>
      </w:pPr>
    </w:p>
    <w:p w:rsidR="00085284" w:rsidRDefault="00085284" w:rsidP="00AE3B74">
      <w:pPr>
        <w:pStyle w:val="MRSubheading"/>
        <w:spacing w:before="240" w:line="288" w:lineRule="auto"/>
        <w:rPr>
          <w:rFonts w:cs="Arial"/>
          <w:sz w:val="24"/>
          <w:szCs w:val="24"/>
        </w:rPr>
      </w:pPr>
      <w:r w:rsidRPr="00D54551">
        <w:rPr>
          <w:rFonts w:cs="Arial"/>
          <w:sz w:val="24"/>
          <w:szCs w:val="24"/>
        </w:rPr>
        <w:lastRenderedPageBreak/>
        <w:t>About this document</w:t>
      </w:r>
    </w:p>
    <w:p w:rsidR="00085284" w:rsidRDefault="00085284" w:rsidP="00AE3B74">
      <w:pPr>
        <w:pStyle w:val="MRBullet1"/>
        <w:tabs>
          <w:tab w:val="left" w:pos="360"/>
        </w:tabs>
        <w:spacing w:line="288" w:lineRule="auto"/>
        <w:ind w:left="360" w:hanging="360"/>
        <w:contextualSpacing/>
      </w:pPr>
      <w:r>
        <w:t>This is a simple contract of employment for a newly recruited member</w:t>
      </w:r>
      <w:r w:rsidR="00CD6622">
        <w:t xml:space="preserve"> of salaried staff</w:t>
      </w:r>
      <w:r>
        <w:t xml:space="preserve"> working in England.</w:t>
      </w:r>
      <w:r w:rsidR="007609FD">
        <w:t xml:space="preserve"> </w:t>
      </w:r>
    </w:p>
    <w:p w:rsidR="00085284" w:rsidRDefault="00085284" w:rsidP="00AE3B74">
      <w:pPr>
        <w:pStyle w:val="MRBullet1"/>
        <w:tabs>
          <w:tab w:val="left" w:pos="360"/>
        </w:tabs>
        <w:spacing w:line="288" w:lineRule="auto"/>
        <w:ind w:left="360" w:hanging="360"/>
        <w:contextualSpacing/>
      </w:pPr>
      <w:r>
        <w:t>It is not suitable for senior or highly paid employees, who would require a more customised contract.  It will also require adapting if it is being issued to an existing member of staff.</w:t>
      </w:r>
    </w:p>
    <w:p w:rsidR="00085284" w:rsidRDefault="00085284" w:rsidP="00AE3B74">
      <w:pPr>
        <w:pStyle w:val="MRBullet1"/>
        <w:tabs>
          <w:tab w:val="left" w:pos="360"/>
        </w:tabs>
        <w:spacing w:line="288" w:lineRule="auto"/>
        <w:ind w:left="360" w:hanging="360"/>
        <w:contextualSpacing/>
      </w:pPr>
      <w:r>
        <w:t xml:space="preserve">The draft contract is unlikely to be suitable if the </w:t>
      </w:r>
      <w:r w:rsidR="00995C84">
        <w:t>Company</w:t>
      </w:r>
      <w:r>
        <w:t xml:space="preserve"> recognises an independent trade union for collective bargaining purposes.</w:t>
      </w:r>
    </w:p>
    <w:p w:rsidR="00085284" w:rsidRDefault="00085284" w:rsidP="00AE3B74">
      <w:pPr>
        <w:pStyle w:val="MRBullet1"/>
        <w:tabs>
          <w:tab w:val="left" w:pos="360"/>
        </w:tabs>
        <w:spacing w:line="288" w:lineRule="auto"/>
        <w:ind w:left="360" w:hanging="360"/>
        <w:contextualSpacing/>
      </w:pPr>
      <w:r>
        <w:t>It can be adapted for use by temporary staff, or workers on a fixed contract, but it is recommended that you take legal advice before doing so.</w:t>
      </w:r>
    </w:p>
    <w:p w:rsidR="00085284" w:rsidRDefault="00085284" w:rsidP="00AE3B74">
      <w:pPr>
        <w:pStyle w:val="MRBullet1"/>
        <w:tabs>
          <w:tab w:val="left" w:pos="360"/>
        </w:tabs>
        <w:spacing w:line="288" w:lineRule="auto"/>
        <w:ind w:left="360" w:hanging="360"/>
        <w:contextualSpacing/>
      </w:pPr>
      <w:r>
        <w:t>The draft contract includes the information you are</w:t>
      </w:r>
      <w:r w:rsidR="00CD6622">
        <w:t xml:space="preserve"> required by law to give employees</w:t>
      </w:r>
      <w:r>
        <w:t xml:space="preserve"> within two months of their starting work.</w:t>
      </w:r>
    </w:p>
    <w:p w:rsidR="00085284" w:rsidRDefault="00085284" w:rsidP="00AE3B74">
      <w:pPr>
        <w:pStyle w:val="MRBullet1"/>
        <w:tabs>
          <w:tab w:val="left" w:pos="360"/>
        </w:tabs>
        <w:spacing w:line="288" w:lineRule="auto"/>
        <w:ind w:left="360" w:hanging="360"/>
        <w:contextualSpacing/>
      </w:pPr>
      <w:r>
        <w:t>We strongly recommend that you ensure all new staff sign a contract before they start work if at all possible, though this is not a legal requirement.</w:t>
      </w:r>
    </w:p>
    <w:p w:rsidR="00085284" w:rsidRPr="00D54551" w:rsidRDefault="00085284" w:rsidP="00AE3B74">
      <w:pPr>
        <w:pStyle w:val="MRSubheading"/>
        <w:spacing w:before="240" w:line="288" w:lineRule="auto"/>
        <w:rPr>
          <w:rFonts w:cs="Arial"/>
          <w:sz w:val="24"/>
          <w:szCs w:val="24"/>
        </w:rPr>
      </w:pPr>
      <w:r>
        <w:rPr>
          <w:rFonts w:cs="Arial"/>
          <w:sz w:val="24"/>
          <w:szCs w:val="24"/>
        </w:rPr>
        <w:t>How to use this document</w:t>
      </w:r>
    </w:p>
    <w:p w:rsidR="00085284" w:rsidRDefault="00085284" w:rsidP="00AE3B74">
      <w:pPr>
        <w:pStyle w:val="MRBullet1"/>
        <w:tabs>
          <w:tab w:val="left" w:pos="360"/>
        </w:tabs>
        <w:spacing w:line="288" w:lineRule="auto"/>
        <w:ind w:left="360" w:hanging="360"/>
        <w:contextualSpacing/>
      </w:pPr>
      <w:r>
        <w:t>Throughout this document, options and blanks are indicated by square brackets.  These should be deleted as you work your way through the document.</w:t>
      </w:r>
    </w:p>
    <w:p w:rsidR="00085284" w:rsidRDefault="00085284" w:rsidP="00AE3B74">
      <w:pPr>
        <w:pStyle w:val="MRBullet1"/>
        <w:tabs>
          <w:tab w:val="left" w:pos="360"/>
        </w:tabs>
        <w:spacing w:line="288" w:lineRule="auto"/>
        <w:ind w:left="360" w:hanging="360"/>
        <w:contextualSpacing/>
      </w:pPr>
      <w:r>
        <w:t>First check the terminology is appropriate for your organisation and change it if necessary.  We have assumed that each member of staff has a line manager, and that there is a Human Resources Department.</w:t>
      </w:r>
    </w:p>
    <w:p w:rsidR="007609FD" w:rsidRDefault="007609FD" w:rsidP="00AE3B74">
      <w:pPr>
        <w:pStyle w:val="MRBullet1"/>
        <w:tabs>
          <w:tab w:val="left" w:pos="360"/>
        </w:tabs>
        <w:spacing w:line="288" w:lineRule="auto"/>
        <w:ind w:left="360" w:hanging="360"/>
        <w:contextualSpacing/>
      </w:pPr>
      <w:r>
        <w:t>If you don’t have a Staff Handbook you will need to delete the references to it in the introductory at the start of the document and in clauses 15 and 16</w:t>
      </w:r>
      <w:r w:rsidR="00FF0DB6">
        <w:t>.  You will also need to delete clause 19.</w:t>
      </w:r>
    </w:p>
    <w:p w:rsidR="00085284" w:rsidRDefault="00085284" w:rsidP="00AE3B74">
      <w:pPr>
        <w:pStyle w:val="MRBullet1"/>
        <w:tabs>
          <w:tab w:val="left" w:pos="360"/>
        </w:tabs>
        <w:spacing w:line="288" w:lineRule="auto"/>
        <w:ind w:left="360" w:hanging="360"/>
        <w:contextualSpacing/>
      </w:pPr>
      <w:r>
        <w:t>Y</w:t>
      </w:r>
      <w:r w:rsidRPr="004C25CA">
        <w:t xml:space="preserve">ou will need to insert the </w:t>
      </w:r>
      <w:r w:rsidRPr="00606381">
        <w:rPr>
          <w:b/>
        </w:rPr>
        <w:t xml:space="preserve">name and address of the </w:t>
      </w:r>
      <w:r w:rsidR="00995C84">
        <w:rPr>
          <w:b/>
        </w:rPr>
        <w:t>Company</w:t>
      </w:r>
      <w:r w:rsidRPr="00606381">
        <w:rPr>
          <w:b/>
        </w:rPr>
        <w:t xml:space="preserve"> and the employee</w:t>
      </w:r>
      <w:r>
        <w:t xml:space="preserve"> at the beginning</w:t>
      </w:r>
    </w:p>
    <w:p w:rsidR="00085284" w:rsidRDefault="00085284" w:rsidP="00AE3B74">
      <w:pPr>
        <w:pStyle w:val="MRBullet1"/>
        <w:tabs>
          <w:tab w:val="left" w:pos="360"/>
        </w:tabs>
        <w:spacing w:line="288" w:lineRule="auto"/>
        <w:ind w:left="360" w:hanging="360"/>
        <w:contextualSpacing/>
      </w:pPr>
      <w:r>
        <w:t xml:space="preserve">Complete the job title and other details in </w:t>
      </w:r>
      <w:r w:rsidRPr="00606381">
        <w:rPr>
          <w:b/>
        </w:rPr>
        <w:t>section 3</w:t>
      </w:r>
    </w:p>
    <w:p w:rsidR="00085284" w:rsidRDefault="00085284" w:rsidP="00AE3B74">
      <w:pPr>
        <w:pStyle w:val="MRBullet1"/>
        <w:tabs>
          <w:tab w:val="left" w:pos="360"/>
        </w:tabs>
        <w:spacing w:line="288" w:lineRule="auto"/>
        <w:ind w:left="360" w:hanging="360"/>
        <w:contextualSpacing/>
      </w:pPr>
      <w:r>
        <w:t xml:space="preserve">Insert the date the employment starts in </w:t>
      </w:r>
      <w:r w:rsidRPr="00606381">
        <w:rPr>
          <w:b/>
        </w:rPr>
        <w:t>section 4</w:t>
      </w:r>
      <w:r>
        <w:t>.  This may be an earlier date than the date this contract is issued.</w:t>
      </w:r>
    </w:p>
    <w:p w:rsidR="00085284" w:rsidRDefault="00085284" w:rsidP="00AE3B74">
      <w:pPr>
        <w:pStyle w:val="MRBullet1"/>
        <w:tabs>
          <w:tab w:val="left" w:pos="360"/>
        </w:tabs>
        <w:spacing w:line="288" w:lineRule="auto"/>
        <w:ind w:left="360" w:hanging="360"/>
        <w:contextualSpacing/>
      </w:pPr>
      <w:r>
        <w:t xml:space="preserve">Chose the length of the trial period in </w:t>
      </w:r>
      <w:r w:rsidRPr="00606381">
        <w:rPr>
          <w:b/>
        </w:rPr>
        <w:t>section 5</w:t>
      </w:r>
      <w:r>
        <w:t>.  Alternatively this can be deleted if there is no trial period – but a trial period is strongly recommended for a permanent position.</w:t>
      </w:r>
    </w:p>
    <w:p w:rsidR="00085284" w:rsidRDefault="00085284" w:rsidP="00AE3B74">
      <w:pPr>
        <w:pStyle w:val="MRBullet1"/>
        <w:tabs>
          <w:tab w:val="left" w:pos="360"/>
        </w:tabs>
        <w:spacing w:line="288" w:lineRule="auto"/>
        <w:ind w:left="360" w:hanging="360"/>
        <w:contextualSpacing/>
      </w:pPr>
      <w:r>
        <w:t xml:space="preserve">Specify the place of work in </w:t>
      </w:r>
      <w:r w:rsidRPr="00606381">
        <w:rPr>
          <w:b/>
        </w:rPr>
        <w:t>section 6</w:t>
      </w:r>
      <w:r>
        <w:t>.  You will also need to specify how far the employee can be asked to move.  Normally this should not be more than a reasonable commuting distance from the original location – the exact distance will depend on the location and transport links.</w:t>
      </w:r>
    </w:p>
    <w:p w:rsidR="00085284" w:rsidRDefault="00085284" w:rsidP="00AE3B74">
      <w:pPr>
        <w:pStyle w:val="MRBullet1"/>
        <w:tabs>
          <w:tab w:val="left" w:pos="360"/>
        </w:tabs>
        <w:spacing w:line="288" w:lineRule="auto"/>
        <w:ind w:left="360" w:hanging="360"/>
        <w:contextualSpacing/>
      </w:pPr>
      <w:r>
        <w:t xml:space="preserve">Set out the salary and any overtime rate in </w:t>
      </w:r>
      <w:r w:rsidRPr="00606381">
        <w:rPr>
          <w:b/>
        </w:rPr>
        <w:t>section 7</w:t>
      </w:r>
      <w:r>
        <w:t>. If there is no overtime then the second paragraph of this section can be deleted.</w:t>
      </w:r>
    </w:p>
    <w:p w:rsidR="00085284" w:rsidRDefault="00085284" w:rsidP="00AE3B74">
      <w:pPr>
        <w:pStyle w:val="MRBullet1"/>
        <w:tabs>
          <w:tab w:val="left" w:pos="360"/>
        </w:tabs>
        <w:spacing w:line="288" w:lineRule="auto"/>
        <w:ind w:left="360" w:hanging="360"/>
        <w:contextualSpacing/>
      </w:pPr>
      <w:r>
        <w:t xml:space="preserve">Set out working hours in </w:t>
      </w:r>
      <w:r w:rsidRPr="00606381">
        <w:rPr>
          <w:b/>
        </w:rPr>
        <w:t>section 8</w:t>
      </w:r>
      <w:r>
        <w:t>. The second paragraph should be deleted if there is no overtime.</w:t>
      </w:r>
    </w:p>
    <w:p w:rsidR="00085284" w:rsidRDefault="00085284" w:rsidP="00AE3B74">
      <w:pPr>
        <w:pStyle w:val="MRBullet1"/>
        <w:tabs>
          <w:tab w:val="left" w:pos="360"/>
        </w:tabs>
        <w:spacing w:line="288" w:lineRule="auto"/>
        <w:ind w:left="360" w:hanging="360"/>
        <w:contextualSpacing/>
      </w:pPr>
      <w:r>
        <w:t xml:space="preserve">Set out the holiday entitlement in </w:t>
      </w:r>
      <w:r w:rsidRPr="00606381">
        <w:rPr>
          <w:b/>
        </w:rPr>
        <w:t>section 9</w:t>
      </w:r>
      <w:r>
        <w:t xml:space="preserve">.  The legal minimum is 28 days (or 20 days plus the normal 8 bank holidays) for full time workers.  So if you just want to pay the legal minimum the </w:t>
      </w:r>
      <w:r>
        <w:lastRenderedPageBreak/>
        <w:t>correct figure to insert in the blank is 20. You will also need to specify the holiday year in this section – this can start on any date you choose, though it will need to reflect what you have previously agreed with your staff.</w:t>
      </w:r>
    </w:p>
    <w:p w:rsidR="00085284" w:rsidRDefault="00085284" w:rsidP="00AE3B74">
      <w:pPr>
        <w:pStyle w:val="MRBullet1"/>
        <w:tabs>
          <w:tab w:val="left" w:pos="360"/>
        </w:tabs>
        <w:spacing w:line="288" w:lineRule="auto"/>
        <w:ind w:left="360" w:hanging="360"/>
        <w:contextualSpacing/>
      </w:pPr>
      <w:r w:rsidRPr="00606381">
        <w:rPr>
          <w:b/>
        </w:rPr>
        <w:t>Section 10</w:t>
      </w:r>
      <w:r>
        <w:t xml:space="preserve"> has alternatives depending on whether the </w:t>
      </w:r>
      <w:r w:rsidR="00995C84">
        <w:t>Company</w:t>
      </w:r>
      <w:r>
        <w:t xml:space="preserve"> offers contractual sick pay.  There is no legal obligation to provide any pay on top of SSP.  You need to select the correct alternative and specify the amount of any sick pay entitlement.</w:t>
      </w:r>
    </w:p>
    <w:p w:rsidR="00085284" w:rsidRDefault="00085284" w:rsidP="00AE3B74">
      <w:pPr>
        <w:pStyle w:val="MRBullet1"/>
        <w:tabs>
          <w:tab w:val="left" w:pos="360"/>
        </w:tabs>
        <w:spacing w:line="288" w:lineRule="auto"/>
        <w:ind w:left="360" w:hanging="360"/>
        <w:contextualSpacing/>
      </w:pPr>
      <w:r w:rsidRPr="00606381">
        <w:rPr>
          <w:b/>
        </w:rPr>
        <w:t>Section 11</w:t>
      </w:r>
      <w:r>
        <w:t xml:space="preserve"> gives information about pensions. It is assumed that the </w:t>
      </w:r>
      <w:r w:rsidR="00995C84">
        <w:t>Company</w:t>
      </w:r>
      <w:r>
        <w:t xml:space="preserve"> has no occupational scheme of its own – but</w:t>
      </w:r>
      <w:r w:rsidR="00CD6622">
        <w:t xml:space="preserve"> if</w:t>
      </w:r>
      <w:r>
        <w:t xml:space="preserve"> it does this section will need to give details.  It will be sufficient to cross-refer to a separate document.</w:t>
      </w:r>
    </w:p>
    <w:p w:rsidR="00085284" w:rsidRDefault="00085284" w:rsidP="00AE3B74">
      <w:pPr>
        <w:pStyle w:val="MRBullet1"/>
        <w:tabs>
          <w:tab w:val="left" w:pos="360"/>
        </w:tabs>
        <w:spacing w:line="288" w:lineRule="auto"/>
        <w:ind w:left="360" w:hanging="360"/>
        <w:contextualSpacing/>
      </w:pPr>
      <w:r w:rsidRPr="00606381">
        <w:rPr>
          <w:b/>
        </w:rPr>
        <w:t>Section 12</w:t>
      </w:r>
      <w:r>
        <w:t xml:space="preserve"> reflects the statutory minimum notice requirements you are required to give the employee.  We have made these notice requirements reciprocal, which seems the fairest approach, though the legal minimum notice an employee has to give will normally be considerably shorter.</w:t>
      </w:r>
    </w:p>
    <w:p w:rsidR="00085284" w:rsidRDefault="00085284" w:rsidP="00AE3B74">
      <w:pPr>
        <w:pStyle w:val="MRBullet1"/>
        <w:tabs>
          <w:tab w:val="left" w:pos="360"/>
        </w:tabs>
        <w:spacing w:line="288" w:lineRule="auto"/>
        <w:ind w:left="360" w:hanging="360"/>
        <w:contextualSpacing/>
      </w:pPr>
      <w:r w:rsidRPr="00606381">
        <w:rPr>
          <w:b/>
        </w:rPr>
        <w:t>Sections 13 and 14</w:t>
      </w:r>
      <w:r>
        <w:t xml:space="preserve"> reinforce the obligation</w:t>
      </w:r>
      <w:r w:rsidR="00CD6622">
        <w:t>s</w:t>
      </w:r>
      <w:r>
        <w:t xml:space="preserve"> that an employee owes his or her employer in any event.  However if the employee will be handling particularly sensitive matters, it is worth considering spelling these obligations out in more detail.</w:t>
      </w:r>
    </w:p>
    <w:p w:rsidR="007C2463" w:rsidRDefault="007C2463" w:rsidP="00AE3B74">
      <w:pPr>
        <w:pStyle w:val="MRBullet1"/>
        <w:tabs>
          <w:tab w:val="left" w:pos="360"/>
        </w:tabs>
        <w:spacing w:line="288" w:lineRule="auto"/>
        <w:ind w:left="360" w:hanging="360"/>
        <w:contextualSpacing/>
      </w:pPr>
      <w:r w:rsidRPr="007C2463">
        <w:rPr>
          <w:b/>
        </w:rPr>
        <w:t>Section 15 and 16</w:t>
      </w:r>
      <w:r>
        <w:t xml:space="preserve"> cross-refer to the Staff Handbook but it is a legal obligation to set out the details given in this document.  If you don’t have a Staff Handbook you will need to refer instead to your written disciplinary and grievance procedure.  It would probably be sufficient to adopt the model procedures set out in Appendix 2 to the </w:t>
      </w:r>
      <w:hyperlink r:id="rId15" w:history="1">
        <w:r>
          <w:rPr>
            <w:rStyle w:val="Hyperlink"/>
          </w:rPr>
          <w:t>ACAS Guide</w:t>
        </w:r>
      </w:hyperlink>
      <w:r>
        <w:t>, but most organisations will find it beneficial to adapt these procedures to reflect their own specific structure and culture.</w:t>
      </w:r>
    </w:p>
    <w:p w:rsidR="00085284" w:rsidRDefault="00085284" w:rsidP="00AE3B74">
      <w:pPr>
        <w:pStyle w:val="MRBullet1"/>
        <w:tabs>
          <w:tab w:val="left" w:pos="360"/>
        </w:tabs>
        <w:spacing w:line="288" w:lineRule="auto"/>
        <w:ind w:left="360" w:hanging="360"/>
        <w:contextualSpacing/>
      </w:pPr>
      <w:r>
        <w:t>It is also a legal requirement to state whether there is any collective agreement in place.  The draft assumes there is no such document (</w:t>
      </w:r>
      <w:r w:rsidRPr="00606381">
        <w:rPr>
          <w:b/>
        </w:rPr>
        <w:t>section 17</w:t>
      </w:r>
      <w:r>
        <w:rPr>
          <w:b/>
        </w:rPr>
        <w:t xml:space="preserve">). </w:t>
      </w:r>
      <w:r>
        <w:t xml:space="preserve">This draft agreement is unlikely to be suitable if the </w:t>
      </w:r>
      <w:r w:rsidR="00995C84">
        <w:t>Company</w:t>
      </w:r>
      <w:r>
        <w:t xml:space="preserve"> has recognised a trade union for collective bargaining purposes.</w:t>
      </w:r>
    </w:p>
    <w:p w:rsidR="00085284" w:rsidRPr="00D54551" w:rsidRDefault="00085284" w:rsidP="00AE3B74">
      <w:pPr>
        <w:pStyle w:val="MRSubheading"/>
        <w:spacing w:before="240" w:line="288" w:lineRule="auto"/>
        <w:rPr>
          <w:rFonts w:cs="Arial"/>
          <w:sz w:val="24"/>
          <w:szCs w:val="24"/>
        </w:rPr>
      </w:pPr>
      <w:bookmarkStart w:id="1" w:name="startdocument"/>
      <w:bookmarkEnd w:id="1"/>
      <w:r>
        <w:rPr>
          <w:rFonts w:cs="Arial"/>
          <w:sz w:val="24"/>
          <w:szCs w:val="24"/>
        </w:rPr>
        <w:t>More help</w:t>
      </w:r>
    </w:p>
    <w:p w:rsidR="00085284" w:rsidRDefault="00085284" w:rsidP="00AE3B74">
      <w:pPr>
        <w:spacing w:before="0" w:line="288" w:lineRule="auto"/>
      </w:pPr>
      <w:r>
        <w:t>Contact us if  the contract of employment does not cover all the points you need, or you wish to adapt it for another kind of employee.</w:t>
      </w:r>
    </w:p>
    <w:p w:rsidR="00995C84" w:rsidRDefault="00995C84" w:rsidP="00AE3B74">
      <w:pPr>
        <w:spacing w:before="0" w:line="288" w:lineRule="auto"/>
      </w:pPr>
    </w:p>
    <w:p w:rsidR="00995C84" w:rsidRDefault="00995C84" w:rsidP="00995C84">
      <w:pPr>
        <w:pStyle w:val="MRSubheading"/>
      </w:pPr>
      <w:r>
        <w:t>Disclaimer</w:t>
      </w:r>
    </w:p>
    <w:p w:rsidR="00995C84" w:rsidRPr="00995C84" w:rsidRDefault="00995C84" w:rsidP="00995C84">
      <w:pPr>
        <w:spacing w:before="0" w:line="240" w:lineRule="auto"/>
      </w:pPr>
      <w:r w:rsidRPr="00995C84">
        <w:t>You may use the content of this document for any purpose other than providing professional legal services provided that you accept that Mills &amp; Reeve LLP excludes any and all liability whatsoever and howsoever arising resulting from any use of the content of this document to the fullest extent permissible by law.</w:t>
      </w:r>
    </w:p>
    <w:p w:rsidR="00085284" w:rsidRDefault="00085284" w:rsidP="00F81F25">
      <w:pPr>
        <w:spacing w:before="0" w:line="240" w:lineRule="auto"/>
      </w:pPr>
    </w:p>
    <w:p w:rsidR="00995C84" w:rsidRDefault="00995C84" w:rsidP="00F81F25">
      <w:pPr>
        <w:spacing w:before="0" w:line="240" w:lineRule="auto"/>
      </w:pPr>
    </w:p>
    <w:p w:rsidR="00995C84" w:rsidRDefault="00995C84" w:rsidP="00F81F25">
      <w:pPr>
        <w:spacing w:before="0" w:line="240" w:lineRule="auto"/>
      </w:pPr>
    </w:p>
    <w:tbl>
      <w:tblPr>
        <w:tblW w:w="0" w:type="auto"/>
        <w:tblBorders>
          <w:top w:val="single" w:sz="4" w:space="0" w:color="663366"/>
        </w:tblBorders>
        <w:tblCellMar>
          <w:left w:w="0" w:type="dxa"/>
          <w:right w:w="0" w:type="dxa"/>
        </w:tblCellMar>
        <w:tblLook w:val="04A0" w:firstRow="1" w:lastRow="0" w:firstColumn="1" w:lastColumn="0" w:noHBand="0" w:noVBand="1"/>
      </w:tblPr>
      <w:tblGrid>
        <w:gridCol w:w="10178"/>
      </w:tblGrid>
      <w:tr w:rsidR="00085284" w:rsidTr="0015253F">
        <w:tc>
          <w:tcPr>
            <w:tcW w:w="10178" w:type="dxa"/>
            <w:shd w:val="clear" w:color="auto" w:fill="auto"/>
            <w:vAlign w:val="bottom"/>
          </w:tcPr>
          <w:p w:rsidR="00085284" w:rsidRDefault="00085284" w:rsidP="00F81F25">
            <w:pPr>
              <w:spacing w:before="0" w:line="240" w:lineRule="auto"/>
              <w:rPr>
                <w:rFonts w:ascii="AmericanTypewriter Medium" w:hAnsi="AmericanTypewriter Medium"/>
                <w:color w:val="663366"/>
                <w:szCs w:val="20"/>
              </w:rPr>
            </w:pPr>
            <w:r>
              <w:rPr>
                <w:rFonts w:ascii="AmericanTypewriter Medium" w:hAnsi="AmericanTypewriter Medium"/>
                <w:color w:val="663366"/>
                <w:szCs w:val="20"/>
              </w:rPr>
              <w:t>www.mills-reeve.com T +44(0)344 880 2</w:t>
            </w:r>
            <w:r w:rsidRPr="004B24D5">
              <w:rPr>
                <w:rFonts w:ascii="AmericanTypewriter Medium" w:hAnsi="AmericanTypewriter Medium"/>
                <w:color w:val="663366"/>
                <w:szCs w:val="20"/>
              </w:rPr>
              <w:t>666</w:t>
            </w:r>
          </w:p>
          <w:p w:rsidR="00085284" w:rsidRDefault="00085284" w:rsidP="00F81F25">
            <w:pPr>
              <w:spacing w:before="0" w:line="240" w:lineRule="auto"/>
              <w:rPr>
                <w:sz w:val="12"/>
              </w:rPr>
            </w:pPr>
            <w:r>
              <w:rPr>
                <w:sz w:val="12"/>
              </w:rPr>
              <w:t xml:space="preserve">Mills &amp; Reeve LLP is a limited liability partnership authorised and regulated by the Solicitors Regulation Authority and registered in England and Wales with registered number OC326165. Its registered office is at </w:t>
            </w:r>
            <w:r w:rsidRPr="0015253F">
              <w:rPr>
                <w:rFonts w:cs="Arial"/>
                <w:sz w:val="12"/>
                <w:szCs w:val="12"/>
              </w:rPr>
              <w:t>Monument Place, 24 Monument Street, London, EC3R 8AJ</w:t>
            </w:r>
            <w:r>
              <w:rPr>
                <w:sz w:val="12"/>
              </w:rPr>
              <w:t>, which is the London office of Mills &amp; Reeve LLP. A list of members may be inspected at any of the LLP’s offices. The term “partner” is used to refer to a member of Mills &amp; Reeve LLP.</w:t>
            </w:r>
          </w:p>
          <w:p w:rsidR="00085284" w:rsidRDefault="00085284" w:rsidP="00F81F25">
            <w:pPr>
              <w:spacing w:before="0" w:line="240" w:lineRule="auto"/>
              <w:rPr>
                <w:sz w:val="12"/>
              </w:rPr>
            </w:pPr>
            <w:r>
              <w:rPr>
                <w:sz w:val="12"/>
              </w:rPr>
              <w:t>The contents of this document are copyright © Mills &amp; Reeve LLP. All rights reserved. This document contains general advice and comments only and therefore specific legal advice should be taken before reliance is placed upon it in any particular circumstances. Where hyperlinks are provided to third party websites, Mills &amp; Reeve LLP is not responsible for the content of such sites.</w:t>
            </w:r>
          </w:p>
          <w:p w:rsidR="00085284" w:rsidRDefault="00085284" w:rsidP="00F81F25">
            <w:pPr>
              <w:spacing w:before="0" w:line="240" w:lineRule="auto"/>
              <w:rPr>
                <w:sz w:val="12"/>
              </w:rPr>
            </w:pPr>
            <w:r>
              <w:rPr>
                <w:sz w:val="12"/>
              </w:rPr>
              <w:t>Mills &amp; Reeve LLP will process your personal data for its business and marketing activities fairly and lawfully in accordance with professional standards and the Data Protection Act 1998. If you do not wish to receive any marketing communications from Mills &amp; Reeve LLP, please contact Suzannah Armstrong on 01603 693459 or email suzannah.armstrong@mills-reeve.com</w:t>
            </w:r>
          </w:p>
        </w:tc>
      </w:tr>
    </w:tbl>
    <w:p w:rsidR="00085284" w:rsidRPr="00577171" w:rsidRDefault="00085284" w:rsidP="00F81F25">
      <w:pPr>
        <w:spacing w:before="0" w:line="240" w:lineRule="auto"/>
      </w:pPr>
    </w:p>
    <w:p w:rsidR="00085284" w:rsidRDefault="00085284" w:rsidP="00AE3B74">
      <w:pPr>
        <w:spacing w:after="240" w:line="288" w:lineRule="auto"/>
        <w:jc w:val="center"/>
        <w:rPr>
          <w:szCs w:val="20"/>
        </w:rPr>
      </w:pPr>
      <w:r>
        <w:rPr>
          <w:b/>
          <w:szCs w:val="20"/>
        </w:rPr>
        <w:br w:type="page"/>
      </w:r>
    </w:p>
    <w:p w:rsidR="00085284" w:rsidRPr="00A2502B" w:rsidRDefault="00085284" w:rsidP="00AE3B74">
      <w:pPr>
        <w:spacing w:line="288" w:lineRule="auto"/>
        <w:rPr>
          <w:szCs w:val="20"/>
        </w:rPr>
      </w:pPr>
      <w:r w:rsidRPr="00A2502B">
        <w:lastRenderedPageBreak/>
        <w:t>This Contract together with the Staff Handbook sets out the terms and conditions</w:t>
      </w:r>
      <w:r>
        <w:t xml:space="preserve"> of your employment with effect</w:t>
      </w:r>
      <w:r w:rsidR="00AE3B74">
        <w:t xml:space="preserve"> </w:t>
      </w:r>
      <w:r w:rsidRPr="00A2502B">
        <w:rPr>
          <w:szCs w:val="20"/>
        </w:rPr>
        <w:t xml:space="preserve">from </w:t>
      </w:r>
      <w:r w:rsidRPr="00A2502B">
        <w:rPr>
          <w:szCs w:val="20"/>
        </w:rPr>
        <w:fldChar w:fldCharType="begin">
          <w:ffData>
            <w:name w:val="Text2"/>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sidRPr="00A2502B">
        <w:rPr>
          <w:szCs w:val="20"/>
        </w:rPr>
        <w:t xml:space="preserve"> and includes the particulars of terms of employment required by the Employment Rights Act 1996.</w:t>
      </w:r>
    </w:p>
    <w:p w:rsidR="00085284" w:rsidRPr="00A2502B" w:rsidRDefault="00085284" w:rsidP="00AE3B74">
      <w:pPr>
        <w:pStyle w:val="MRNumberedHeading1"/>
        <w:spacing w:line="288" w:lineRule="auto"/>
        <w:rPr>
          <w:szCs w:val="20"/>
          <w:u w:val="single"/>
        </w:rPr>
      </w:pPr>
      <w:r w:rsidRPr="00A2502B">
        <w:rPr>
          <w:szCs w:val="20"/>
          <w:u w:val="single"/>
        </w:rPr>
        <w:t>Employer</w:t>
      </w:r>
    </w:p>
    <w:p w:rsidR="00085284" w:rsidRPr="00A2502B" w:rsidRDefault="00085284" w:rsidP="00AE3B74">
      <w:pPr>
        <w:pStyle w:val="MRNumberedHeading2"/>
        <w:spacing w:line="288" w:lineRule="auto"/>
        <w:rPr>
          <w:szCs w:val="20"/>
        </w:rPr>
      </w:pPr>
      <w:r w:rsidRPr="00A2502B">
        <w:rPr>
          <w:szCs w:val="20"/>
        </w:rPr>
        <w:fldChar w:fldCharType="begin">
          <w:ffData>
            <w:name w:val="Text12"/>
            <w:enabled/>
            <w:calcOnExit w:val="0"/>
            <w:textInput>
              <w:default w:val="[insert name of employer]"/>
              <w:format w:val="LOWERCASE"/>
            </w:textInput>
          </w:ffData>
        </w:fldChar>
      </w:r>
      <w:bookmarkStart w:id="2" w:name="Text12"/>
      <w:r w:rsidRPr="00A2502B">
        <w:rPr>
          <w:szCs w:val="20"/>
        </w:rPr>
        <w:instrText xml:space="preserve"> FORMTEXT </w:instrText>
      </w:r>
      <w:r w:rsidRPr="00A2502B">
        <w:rPr>
          <w:szCs w:val="20"/>
        </w:rPr>
      </w:r>
      <w:r w:rsidRPr="00A2502B">
        <w:rPr>
          <w:szCs w:val="20"/>
        </w:rPr>
        <w:fldChar w:fldCharType="separate"/>
      </w:r>
      <w:r w:rsidR="008C0F2B">
        <w:rPr>
          <w:noProof/>
          <w:szCs w:val="20"/>
        </w:rPr>
        <w:t>[insert name of employer]</w:t>
      </w:r>
      <w:r w:rsidRPr="00A2502B">
        <w:rPr>
          <w:szCs w:val="20"/>
        </w:rPr>
        <w:fldChar w:fldCharType="end"/>
      </w:r>
      <w:bookmarkEnd w:id="2"/>
      <w:r w:rsidRPr="00A2502B">
        <w:rPr>
          <w:szCs w:val="20"/>
        </w:rPr>
        <w:t xml:space="preserve"> of </w:t>
      </w:r>
      <w:r w:rsidRPr="00A2502B">
        <w:rPr>
          <w:szCs w:val="20"/>
        </w:rPr>
        <w:fldChar w:fldCharType="begin">
          <w:ffData>
            <w:name w:val="Text13"/>
            <w:enabled/>
            <w:calcOnExit w:val="0"/>
            <w:textInput>
              <w:default w:val="[insert address]"/>
            </w:textInput>
          </w:ffData>
        </w:fldChar>
      </w:r>
      <w:bookmarkStart w:id="3" w:name="Text13"/>
      <w:r w:rsidRPr="00A2502B">
        <w:rPr>
          <w:szCs w:val="20"/>
        </w:rPr>
        <w:instrText xml:space="preserve"> FORMTEXT </w:instrText>
      </w:r>
      <w:r w:rsidRPr="00A2502B">
        <w:rPr>
          <w:szCs w:val="20"/>
        </w:rPr>
      </w:r>
      <w:r w:rsidRPr="00A2502B">
        <w:rPr>
          <w:szCs w:val="20"/>
        </w:rPr>
        <w:fldChar w:fldCharType="separate"/>
      </w:r>
      <w:r w:rsidR="008C0F2B">
        <w:rPr>
          <w:noProof/>
          <w:szCs w:val="20"/>
        </w:rPr>
        <w:t>[insert address]</w:t>
      </w:r>
      <w:r w:rsidRPr="00A2502B">
        <w:rPr>
          <w:szCs w:val="20"/>
        </w:rPr>
        <w:fldChar w:fldCharType="end"/>
      </w:r>
      <w:bookmarkEnd w:id="3"/>
      <w:r w:rsidRPr="00A2502B">
        <w:rPr>
          <w:szCs w:val="20"/>
        </w:rPr>
        <w:t xml:space="preserve"> (</w:t>
      </w:r>
      <w:r>
        <w:rPr>
          <w:szCs w:val="20"/>
        </w:rPr>
        <w:t>“</w:t>
      </w:r>
      <w:r w:rsidR="00995C84">
        <w:rPr>
          <w:b/>
          <w:szCs w:val="20"/>
        </w:rPr>
        <w:t>Company</w:t>
      </w:r>
      <w:r>
        <w:rPr>
          <w:szCs w:val="20"/>
        </w:rPr>
        <w:t>”</w:t>
      </w:r>
      <w:r w:rsidRPr="00A2502B">
        <w:rPr>
          <w:szCs w:val="20"/>
        </w:rPr>
        <w:t>).</w:t>
      </w:r>
    </w:p>
    <w:p w:rsidR="00085284" w:rsidRPr="00A2502B" w:rsidRDefault="00085284" w:rsidP="00AE3B74">
      <w:pPr>
        <w:pStyle w:val="MRNumberedHeading1"/>
        <w:spacing w:line="288" w:lineRule="auto"/>
        <w:rPr>
          <w:szCs w:val="20"/>
          <w:u w:val="single"/>
        </w:rPr>
      </w:pPr>
      <w:r w:rsidRPr="00A2502B">
        <w:rPr>
          <w:szCs w:val="20"/>
          <w:u w:val="single"/>
        </w:rPr>
        <w:t>Employee</w:t>
      </w:r>
    </w:p>
    <w:p w:rsidR="00085284" w:rsidRPr="00A2502B" w:rsidRDefault="00085284" w:rsidP="00AE3B74">
      <w:pPr>
        <w:pStyle w:val="MRNumberedHeading2"/>
        <w:spacing w:line="288" w:lineRule="auto"/>
        <w:rPr>
          <w:szCs w:val="20"/>
        </w:rPr>
      </w:pPr>
      <w:r w:rsidRPr="00A2502B">
        <w:rPr>
          <w:szCs w:val="20"/>
        </w:rPr>
        <w:fldChar w:fldCharType="begin">
          <w:ffData>
            <w:name w:val="Text14"/>
            <w:enabled/>
            <w:calcOnExit w:val="0"/>
            <w:textInput>
              <w:default w:val="[insert name of employee]"/>
              <w:format w:val="LOWERCASE"/>
            </w:textInput>
          </w:ffData>
        </w:fldChar>
      </w:r>
      <w:bookmarkStart w:id="4" w:name="Text14"/>
      <w:r w:rsidRPr="00A2502B">
        <w:rPr>
          <w:szCs w:val="20"/>
        </w:rPr>
        <w:instrText xml:space="preserve"> FORMTEXT </w:instrText>
      </w:r>
      <w:r w:rsidRPr="00A2502B">
        <w:rPr>
          <w:szCs w:val="20"/>
        </w:rPr>
      </w:r>
      <w:r w:rsidRPr="00A2502B">
        <w:rPr>
          <w:szCs w:val="20"/>
        </w:rPr>
        <w:fldChar w:fldCharType="separate"/>
      </w:r>
      <w:r w:rsidR="008C0F2B">
        <w:rPr>
          <w:noProof/>
          <w:szCs w:val="20"/>
        </w:rPr>
        <w:t>[insert name of employee]</w:t>
      </w:r>
      <w:r w:rsidRPr="00A2502B">
        <w:rPr>
          <w:szCs w:val="20"/>
        </w:rPr>
        <w:fldChar w:fldCharType="end"/>
      </w:r>
      <w:bookmarkEnd w:id="4"/>
      <w:r w:rsidRPr="00A2502B">
        <w:rPr>
          <w:szCs w:val="20"/>
        </w:rPr>
        <w:t xml:space="preserve"> of </w:t>
      </w:r>
      <w:r w:rsidRPr="00A2502B">
        <w:rPr>
          <w:szCs w:val="20"/>
        </w:rPr>
        <w:fldChar w:fldCharType="begin">
          <w:ffData>
            <w:name w:val="Text8"/>
            <w:enabled/>
            <w:calcOnExit w:val="0"/>
            <w:textInput>
              <w:default w:val="[insert address]"/>
            </w:textInput>
          </w:ffData>
        </w:fldChar>
      </w:r>
      <w:bookmarkStart w:id="5" w:name="Text8"/>
      <w:r w:rsidRPr="00A2502B">
        <w:rPr>
          <w:szCs w:val="20"/>
        </w:rPr>
        <w:instrText xml:space="preserve"> FORMTEXT </w:instrText>
      </w:r>
      <w:r w:rsidRPr="00A2502B">
        <w:rPr>
          <w:szCs w:val="20"/>
        </w:rPr>
      </w:r>
      <w:r w:rsidRPr="00A2502B">
        <w:rPr>
          <w:szCs w:val="20"/>
        </w:rPr>
        <w:fldChar w:fldCharType="separate"/>
      </w:r>
      <w:r w:rsidR="008C0F2B">
        <w:rPr>
          <w:noProof/>
          <w:szCs w:val="20"/>
        </w:rPr>
        <w:t>[insert address]</w:t>
      </w:r>
      <w:r w:rsidRPr="00A2502B">
        <w:rPr>
          <w:szCs w:val="20"/>
        </w:rPr>
        <w:fldChar w:fldCharType="end"/>
      </w:r>
      <w:bookmarkEnd w:id="5"/>
      <w:r w:rsidRPr="00A2502B">
        <w:rPr>
          <w:szCs w:val="20"/>
        </w:rPr>
        <w:t>.</w:t>
      </w:r>
    </w:p>
    <w:p w:rsidR="00085284" w:rsidRPr="00A2502B" w:rsidRDefault="00085284" w:rsidP="00AE3B74">
      <w:pPr>
        <w:pStyle w:val="MRNumberedHeading1"/>
        <w:spacing w:line="288" w:lineRule="auto"/>
        <w:rPr>
          <w:szCs w:val="20"/>
          <w:u w:val="single"/>
        </w:rPr>
      </w:pPr>
      <w:bookmarkStart w:id="6" w:name="_Ref533396743"/>
      <w:r w:rsidRPr="00A2502B">
        <w:rPr>
          <w:szCs w:val="20"/>
          <w:u w:val="single"/>
        </w:rPr>
        <w:t>Job title</w:t>
      </w:r>
      <w:bookmarkEnd w:id="6"/>
    </w:p>
    <w:p w:rsidR="00085284" w:rsidRPr="00A2502B" w:rsidRDefault="00085284" w:rsidP="00AE3B74">
      <w:pPr>
        <w:pStyle w:val="MRNumberedHeading2"/>
        <w:spacing w:line="288" w:lineRule="auto"/>
        <w:rPr>
          <w:szCs w:val="20"/>
        </w:rPr>
      </w:pPr>
      <w:r w:rsidRPr="00A2502B">
        <w:rPr>
          <w:szCs w:val="20"/>
        </w:rPr>
        <w:t xml:space="preserve">You are employed as </w:t>
      </w:r>
      <w:r w:rsidRPr="00A2502B">
        <w:rPr>
          <w:szCs w:val="20"/>
        </w:rPr>
        <w:fldChar w:fldCharType="begin">
          <w:ffData>
            <w:name w:val="Text1"/>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sidRPr="00A2502B">
        <w:rPr>
          <w:szCs w:val="20"/>
        </w:rPr>
        <w:t xml:space="preserve"> [reporting to </w:t>
      </w:r>
      <w:r w:rsidRPr="00A2502B">
        <w:rPr>
          <w:szCs w:val="20"/>
        </w:rPr>
        <w:fldChar w:fldCharType="begin">
          <w:ffData>
            <w:name w:val=""/>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sidRPr="00A2502B">
        <w:rPr>
          <w:szCs w:val="20"/>
        </w:rPr>
        <w:t xml:space="preserve">].  [Your duties will include </w:t>
      </w:r>
      <w:r w:rsidRPr="00A2502B">
        <w:rPr>
          <w:szCs w:val="20"/>
        </w:rPr>
        <w:fldChar w:fldCharType="begin">
          <w:ffData>
            <w:name w:val="Text2"/>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sidRPr="00A2502B">
        <w:rPr>
          <w:szCs w:val="20"/>
        </w:rPr>
        <w:t>/those set out in the attached job specification.]  You may also be required to carry out such additional or alternative tasks as may from time to time reasonably be required of you.</w:t>
      </w:r>
    </w:p>
    <w:p w:rsidR="00085284" w:rsidRPr="00A2502B" w:rsidRDefault="00085284" w:rsidP="00AE3B74">
      <w:pPr>
        <w:pStyle w:val="MRNumberedHeading1"/>
        <w:spacing w:line="288" w:lineRule="auto"/>
        <w:rPr>
          <w:szCs w:val="20"/>
          <w:u w:val="single"/>
        </w:rPr>
      </w:pPr>
      <w:bookmarkStart w:id="7" w:name="_Ref533396758"/>
      <w:r w:rsidRPr="00A2502B">
        <w:rPr>
          <w:szCs w:val="20"/>
          <w:u w:val="single"/>
        </w:rPr>
        <w:t>Date of commencement</w:t>
      </w:r>
      <w:bookmarkEnd w:id="7"/>
    </w:p>
    <w:p w:rsidR="00085284" w:rsidRPr="00A2502B" w:rsidRDefault="00085284" w:rsidP="00AE3B74">
      <w:pPr>
        <w:pStyle w:val="MRNumberedHeading2"/>
        <w:spacing w:line="288" w:lineRule="auto"/>
        <w:rPr>
          <w:szCs w:val="20"/>
        </w:rPr>
      </w:pPr>
      <w:r w:rsidRPr="00A2502B">
        <w:rPr>
          <w:szCs w:val="20"/>
        </w:rPr>
        <w:t xml:space="preserve">Your employment with the </w:t>
      </w:r>
      <w:r w:rsidR="00995C84">
        <w:rPr>
          <w:szCs w:val="20"/>
        </w:rPr>
        <w:t>Company</w:t>
      </w:r>
      <w:r w:rsidRPr="00A2502B">
        <w:rPr>
          <w:szCs w:val="20"/>
        </w:rPr>
        <w:t xml:space="preserve"> commenced on </w:t>
      </w:r>
      <w:r w:rsidRPr="00A2502B">
        <w:rPr>
          <w:szCs w:val="20"/>
        </w:rPr>
        <w:fldChar w:fldCharType="begin">
          <w:ffData>
            <w:name w:val="Text16"/>
            <w:enabled/>
            <w:calcOnExit w:val="0"/>
            <w:textInput>
              <w:default w:val="[insert date]"/>
            </w:textInput>
          </w:ffData>
        </w:fldChar>
      </w:r>
      <w:bookmarkStart w:id="8" w:name="Text16"/>
      <w:r w:rsidRPr="00A2502B">
        <w:rPr>
          <w:szCs w:val="20"/>
        </w:rPr>
        <w:instrText xml:space="preserve"> FORMTEXT </w:instrText>
      </w:r>
      <w:r w:rsidRPr="00A2502B">
        <w:rPr>
          <w:szCs w:val="20"/>
        </w:rPr>
      </w:r>
      <w:r w:rsidRPr="00A2502B">
        <w:rPr>
          <w:szCs w:val="20"/>
        </w:rPr>
        <w:fldChar w:fldCharType="separate"/>
      </w:r>
      <w:r w:rsidR="008C0F2B">
        <w:rPr>
          <w:noProof/>
          <w:szCs w:val="20"/>
        </w:rPr>
        <w:t>[insert date]</w:t>
      </w:r>
      <w:r w:rsidRPr="00A2502B">
        <w:rPr>
          <w:szCs w:val="20"/>
        </w:rPr>
        <w:fldChar w:fldCharType="end"/>
      </w:r>
      <w:bookmarkEnd w:id="8"/>
      <w:r w:rsidRPr="00A2502B">
        <w:rPr>
          <w:szCs w:val="20"/>
        </w:rPr>
        <w:t>.</w:t>
      </w:r>
    </w:p>
    <w:p w:rsidR="00085284" w:rsidRPr="00A2502B" w:rsidRDefault="00085284" w:rsidP="00AE3B74">
      <w:pPr>
        <w:pStyle w:val="MRNumberedHeading2"/>
        <w:spacing w:line="288" w:lineRule="auto"/>
        <w:rPr>
          <w:szCs w:val="20"/>
        </w:rPr>
      </w:pPr>
      <w:r w:rsidRPr="00A2502B">
        <w:rPr>
          <w:szCs w:val="20"/>
        </w:rPr>
        <w:t xml:space="preserve">No previous employment will be treated as continuous with your employment by the </w:t>
      </w:r>
      <w:r w:rsidR="00995C84">
        <w:rPr>
          <w:szCs w:val="20"/>
        </w:rPr>
        <w:t>Company</w:t>
      </w:r>
      <w:r w:rsidRPr="00A2502B">
        <w:rPr>
          <w:szCs w:val="20"/>
        </w:rPr>
        <w:t>.</w:t>
      </w:r>
    </w:p>
    <w:p w:rsidR="00085284" w:rsidRPr="00A2502B" w:rsidRDefault="00085284" w:rsidP="00AE3B74">
      <w:pPr>
        <w:pStyle w:val="MRNumberedHeading2"/>
        <w:spacing w:line="288" w:lineRule="auto"/>
        <w:rPr>
          <w:szCs w:val="20"/>
        </w:rPr>
      </w:pPr>
      <w:r w:rsidRPr="00A2502B">
        <w:rPr>
          <w:szCs w:val="20"/>
        </w:rPr>
        <w:t>Your employment is for an indefinite period, terminable on notice or otherwise as set out below.</w:t>
      </w:r>
    </w:p>
    <w:p w:rsidR="00085284" w:rsidRPr="00A2502B" w:rsidRDefault="00085284" w:rsidP="00AE3B74">
      <w:pPr>
        <w:pStyle w:val="MRNumberedHeading1"/>
        <w:spacing w:line="288" w:lineRule="auto"/>
        <w:rPr>
          <w:szCs w:val="20"/>
          <w:u w:val="single"/>
        </w:rPr>
      </w:pPr>
      <w:bookmarkStart w:id="9" w:name="_Ref533396647"/>
      <w:r w:rsidRPr="00A2502B">
        <w:rPr>
          <w:szCs w:val="20"/>
          <w:u w:val="single"/>
        </w:rPr>
        <w:t>Trial period</w:t>
      </w:r>
      <w:bookmarkEnd w:id="9"/>
    </w:p>
    <w:p w:rsidR="00085284" w:rsidRPr="00A2502B" w:rsidRDefault="00085284" w:rsidP="00AE3B74">
      <w:pPr>
        <w:pStyle w:val="MRNumberedHeading2"/>
        <w:spacing w:line="288" w:lineRule="auto"/>
        <w:rPr>
          <w:szCs w:val="20"/>
        </w:rPr>
      </w:pPr>
      <w:bookmarkStart w:id="10" w:name="_Ref532884764"/>
      <w:r w:rsidRPr="00A2502B">
        <w:rPr>
          <w:szCs w:val="20"/>
        </w:rPr>
        <w:t xml:space="preserve">The first [three/six months] of your employment will be on a trial basis and the </w:t>
      </w:r>
      <w:r w:rsidR="00995C84">
        <w:rPr>
          <w:szCs w:val="20"/>
        </w:rPr>
        <w:t>Company</w:t>
      </w:r>
      <w:r w:rsidRPr="00A2502B">
        <w:rPr>
          <w:szCs w:val="20"/>
        </w:rPr>
        <w:t xml:space="preserve"> reserves the right to terminate your employment either during or at the end of that period on one week</w:t>
      </w:r>
      <w:r>
        <w:rPr>
          <w:szCs w:val="20"/>
        </w:rPr>
        <w:t>’</w:t>
      </w:r>
      <w:r w:rsidRPr="00A2502B">
        <w:rPr>
          <w:szCs w:val="20"/>
        </w:rPr>
        <w:t xml:space="preserve">s written notice.  The </w:t>
      </w:r>
      <w:r w:rsidR="00995C84">
        <w:rPr>
          <w:szCs w:val="20"/>
        </w:rPr>
        <w:t>Company</w:t>
      </w:r>
      <w:r w:rsidRPr="00A2502B">
        <w:rPr>
          <w:szCs w:val="20"/>
        </w:rPr>
        <w:t xml:space="preserve"> reserves the right to extend the trial period by up to three months.  During your trial period you will not be entitled to sick pay (other than Statutory Sick Pay) and the </w:t>
      </w:r>
      <w:r w:rsidR="00995C84">
        <w:rPr>
          <w:szCs w:val="20"/>
        </w:rPr>
        <w:t>Company</w:t>
      </w:r>
      <w:r>
        <w:rPr>
          <w:szCs w:val="20"/>
        </w:rPr>
        <w:t>’</w:t>
      </w:r>
      <w:r w:rsidRPr="00A2502B">
        <w:rPr>
          <w:szCs w:val="20"/>
        </w:rPr>
        <w:t>s Disciplinary Procedure will not apply</w:t>
      </w:r>
      <w:bookmarkEnd w:id="10"/>
      <w:r w:rsidRPr="00A2502B">
        <w:rPr>
          <w:szCs w:val="20"/>
        </w:rPr>
        <w:t>.</w:t>
      </w:r>
    </w:p>
    <w:p w:rsidR="00085284" w:rsidRPr="00A2502B" w:rsidRDefault="00085284" w:rsidP="00AE3B74">
      <w:pPr>
        <w:pStyle w:val="MRNumberedHeading1"/>
        <w:spacing w:line="288" w:lineRule="auto"/>
        <w:rPr>
          <w:szCs w:val="20"/>
          <w:u w:val="single"/>
        </w:rPr>
      </w:pPr>
      <w:bookmarkStart w:id="11" w:name="_Ref533396789"/>
      <w:r w:rsidRPr="00A2502B">
        <w:rPr>
          <w:szCs w:val="20"/>
          <w:u w:val="single"/>
        </w:rPr>
        <w:t>Place of work</w:t>
      </w:r>
      <w:bookmarkEnd w:id="11"/>
    </w:p>
    <w:p w:rsidR="00085284" w:rsidRPr="00A2502B" w:rsidRDefault="00085284" w:rsidP="00AE3B74">
      <w:pPr>
        <w:pStyle w:val="MRNumberedHeading2"/>
        <w:spacing w:line="288" w:lineRule="auto"/>
        <w:rPr>
          <w:szCs w:val="20"/>
        </w:rPr>
      </w:pPr>
      <w:r w:rsidRPr="00A2502B">
        <w:rPr>
          <w:szCs w:val="20"/>
        </w:rPr>
        <w:t xml:space="preserve">Your normal place of work will be </w:t>
      </w:r>
      <w:r w:rsidRPr="00A2502B">
        <w:rPr>
          <w:szCs w:val="20"/>
        </w:rPr>
        <w:fldChar w:fldCharType="begin">
          <w:ffData>
            <w:name w:val="Text3"/>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sidRPr="00A2502B">
        <w:rPr>
          <w:szCs w:val="20"/>
        </w:rPr>
        <w:t xml:space="preserve"> but the </w:t>
      </w:r>
      <w:r w:rsidR="00995C84">
        <w:rPr>
          <w:szCs w:val="20"/>
        </w:rPr>
        <w:t>Company</w:t>
      </w:r>
      <w:r w:rsidRPr="00A2502B">
        <w:rPr>
          <w:szCs w:val="20"/>
        </w:rPr>
        <w:t xml:space="preserve"> reserves the right to change this to any place within [a radius of </w:t>
      </w:r>
      <w:r w:rsidRPr="00A2502B">
        <w:rPr>
          <w:szCs w:val="20"/>
        </w:rPr>
        <w:fldChar w:fldCharType="begin">
          <w:ffData>
            <w:name w:val="Text1"/>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sidRPr="00A2502B">
        <w:rPr>
          <w:szCs w:val="20"/>
        </w:rPr>
        <w:t xml:space="preserve"> miles of </w:t>
      </w:r>
      <w:r w:rsidRPr="00A2502B">
        <w:rPr>
          <w:szCs w:val="20"/>
        </w:rPr>
        <w:fldChar w:fldCharType="begin">
          <w:ffData>
            <w:name w:val="Text3"/>
            <w:enabled/>
            <w:calcOnExit w:val="0"/>
            <w:textInput>
              <w:default w:val="[     ]"/>
            </w:textInput>
          </w:ffData>
        </w:fldChar>
      </w:r>
      <w:bookmarkStart w:id="12" w:name="Text3"/>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bookmarkEnd w:id="12"/>
      <w:r w:rsidRPr="00A2502B">
        <w:rPr>
          <w:szCs w:val="20"/>
        </w:rPr>
        <w:t>.</w:t>
      </w:r>
    </w:p>
    <w:p w:rsidR="00085284" w:rsidRPr="00A2502B" w:rsidRDefault="00085284" w:rsidP="00AE3B74">
      <w:pPr>
        <w:pStyle w:val="MRNumberedHeading2"/>
        <w:spacing w:line="288" w:lineRule="auto"/>
        <w:rPr>
          <w:szCs w:val="20"/>
        </w:rPr>
      </w:pPr>
      <w:r w:rsidRPr="00A2502B">
        <w:rPr>
          <w:szCs w:val="20"/>
        </w:rPr>
        <w:t>It is not envisaged that you will be required to w</w:t>
      </w:r>
      <w:r w:rsidR="00CD6622">
        <w:rPr>
          <w:szCs w:val="20"/>
        </w:rPr>
        <w:t xml:space="preserve">ork outside the United Kingdom[ </w:t>
      </w:r>
      <w:r w:rsidRPr="00A2502B">
        <w:rPr>
          <w:szCs w:val="20"/>
        </w:rPr>
        <w:t>for more than one month at any one time</w:t>
      </w:r>
      <w:r w:rsidR="00CD6622">
        <w:rPr>
          <w:szCs w:val="20"/>
        </w:rPr>
        <w:t>]</w:t>
      </w:r>
      <w:r w:rsidRPr="00A2502B">
        <w:rPr>
          <w:szCs w:val="20"/>
        </w:rPr>
        <w:t>.  In the unlikely event that circumstances change so that it becomes necessary, this will be discussed fully with you.</w:t>
      </w:r>
    </w:p>
    <w:p w:rsidR="00085284" w:rsidRPr="00A2502B" w:rsidRDefault="00085284" w:rsidP="00AE3B74">
      <w:pPr>
        <w:pStyle w:val="MRNumberedHeading1"/>
        <w:spacing w:line="288" w:lineRule="auto"/>
        <w:rPr>
          <w:szCs w:val="20"/>
          <w:u w:val="single"/>
        </w:rPr>
      </w:pPr>
      <w:bookmarkStart w:id="13" w:name="_Ref530890678"/>
      <w:r w:rsidRPr="00A2502B">
        <w:rPr>
          <w:szCs w:val="20"/>
          <w:u w:val="single"/>
        </w:rPr>
        <w:t>Remuneration</w:t>
      </w:r>
      <w:bookmarkEnd w:id="13"/>
    </w:p>
    <w:p w:rsidR="00085284" w:rsidRPr="00A2502B" w:rsidRDefault="00085284" w:rsidP="00AE3B74">
      <w:pPr>
        <w:pStyle w:val="MRNumberedHeading2"/>
        <w:spacing w:line="288" w:lineRule="auto"/>
        <w:rPr>
          <w:szCs w:val="20"/>
        </w:rPr>
      </w:pPr>
      <w:r w:rsidRPr="00A2502B">
        <w:rPr>
          <w:szCs w:val="20"/>
        </w:rPr>
        <w:t>Your current basic rate of pay is £</w:t>
      </w:r>
      <w:r w:rsidRPr="00A2502B">
        <w:rPr>
          <w:szCs w:val="20"/>
        </w:rPr>
        <w:fldChar w:fldCharType="begin">
          <w:ffData>
            <w:name w:val="Text1"/>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sidRPr="00A2502B">
        <w:rPr>
          <w:szCs w:val="20"/>
        </w:rPr>
        <w:t xml:space="preserve"> per annum payable monthly in arrears by direct bank credit transfer on the last working day of each month.</w:t>
      </w:r>
    </w:p>
    <w:p w:rsidR="00085284" w:rsidRPr="00A2502B" w:rsidRDefault="00085284" w:rsidP="00AE3B74">
      <w:pPr>
        <w:pStyle w:val="MRNumberedHeading2"/>
        <w:spacing w:line="288" w:lineRule="auto"/>
        <w:rPr>
          <w:szCs w:val="20"/>
        </w:rPr>
      </w:pPr>
      <w:r>
        <w:rPr>
          <w:szCs w:val="20"/>
        </w:rPr>
        <w:lastRenderedPageBreak/>
        <w:t>[</w:t>
      </w:r>
      <w:r w:rsidRPr="00A2502B">
        <w:rPr>
          <w:szCs w:val="20"/>
        </w:rPr>
        <w:t xml:space="preserve">Any overtime payments (see below) are payable with salary at the end of the month following the month in which the overtime is worked.  Payment for overtime will be at the rate of </w:t>
      </w:r>
      <w:r w:rsidRPr="00A2502B">
        <w:rPr>
          <w:szCs w:val="20"/>
        </w:rPr>
        <w:fldChar w:fldCharType="begin">
          <w:ffData>
            <w:name w:val="Text1"/>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sidRPr="00A2502B">
        <w:rPr>
          <w:szCs w:val="20"/>
        </w:rPr>
        <w:t xml:space="preserve"> times your normal basic rate of pay.</w:t>
      </w:r>
      <w:r>
        <w:rPr>
          <w:szCs w:val="20"/>
        </w:rPr>
        <w:t>]</w:t>
      </w:r>
    </w:p>
    <w:p w:rsidR="00085284" w:rsidRPr="00A2502B" w:rsidRDefault="00085284" w:rsidP="00AE3B74">
      <w:pPr>
        <w:pStyle w:val="MRNumberedHeading2"/>
        <w:spacing w:line="288" w:lineRule="auto"/>
        <w:rPr>
          <w:szCs w:val="20"/>
        </w:rPr>
      </w:pPr>
      <w:bookmarkStart w:id="14" w:name="_Ref533406469"/>
      <w:r w:rsidRPr="00A2502B">
        <w:rPr>
          <w:szCs w:val="20"/>
        </w:rPr>
        <w:t xml:space="preserve">You agree that the </w:t>
      </w:r>
      <w:r w:rsidR="00995C84">
        <w:rPr>
          <w:szCs w:val="20"/>
        </w:rPr>
        <w:t>Company</w:t>
      </w:r>
      <w:r w:rsidRPr="00A2502B">
        <w:rPr>
          <w:szCs w:val="20"/>
        </w:rPr>
        <w:t xml:space="preserve"> may at any time deduct from your salary or any other sum payable to you in connection with your employment any sum which is owing by you to the </w:t>
      </w:r>
      <w:r w:rsidR="00995C84">
        <w:rPr>
          <w:szCs w:val="20"/>
        </w:rPr>
        <w:t>Company</w:t>
      </w:r>
      <w:r w:rsidRPr="00A2502B">
        <w:rPr>
          <w:szCs w:val="20"/>
        </w:rPr>
        <w:t xml:space="preserve"> at the time such deduction is made whether by reason of any default on your part or otherwise.  Such sums include but are not limited to overpayment of salary or expenses, and loans made by the </w:t>
      </w:r>
      <w:r w:rsidR="00995C84">
        <w:rPr>
          <w:szCs w:val="20"/>
        </w:rPr>
        <w:t>Company</w:t>
      </w:r>
      <w:r w:rsidRPr="00A2502B">
        <w:rPr>
          <w:szCs w:val="20"/>
        </w:rPr>
        <w:t xml:space="preserve"> to you.  This right is in addition to the </w:t>
      </w:r>
      <w:r w:rsidR="00995C84">
        <w:rPr>
          <w:szCs w:val="20"/>
        </w:rPr>
        <w:t>Company</w:t>
      </w:r>
      <w:r>
        <w:rPr>
          <w:szCs w:val="20"/>
        </w:rPr>
        <w:t>’</w:t>
      </w:r>
      <w:r w:rsidRPr="00A2502B">
        <w:rPr>
          <w:szCs w:val="20"/>
        </w:rPr>
        <w:t xml:space="preserve">s rights under clause </w:t>
      </w:r>
      <w:r w:rsidRPr="00A2502B">
        <w:rPr>
          <w:szCs w:val="20"/>
        </w:rPr>
        <w:fldChar w:fldCharType="begin"/>
      </w:r>
      <w:r w:rsidRPr="00A2502B">
        <w:rPr>
          <w:szCs w:val="20"/>
        </w:rPr>
        <w:instrText xml:space="preserve"> REF _Ref530891240 \r \h </w:instrText>
      </w:r>
      <w:r w:rsidRPr="00A2502B">
        <w:rPr>
          <w:szCs w:val="20"/>
        </w:rPr>
      </w:r>
      <w:r w:rsidRPr="00A2502B">
        <w:rPr>
          <w:szCs w:val="20"/>
        </w:rPr>
        <w:fldChar w:fldCharType="separate"/>
      </w:r>
      <w:r w:rsidR="008C0F2B">
        <w:rPr>
          <w:szCs w:val="20"/>
        </w:rPr>
        <w:t>9.5</w:t>
      </w:r>
      <w:r w:rsidRPr="00A2502B">
        <w:rPr>
          <w:szCs w:val="20"/>
        </w:rPr>
        <w:fldChar w:fldCharType="end"/>
      </w:r>
      <w:r w:rsidRPr="00A2502B">
        <w:rPr>
          <w:szCs w:val="20"/>
        </w:rPr>
        <w:t xml:space="preserve"> in respect of holidays taken in excess of your entitlement.</w:t>
      </w:r>
      <w:bookmarkEnd w:id="14"/>
    </w:p>
    <w:p w:rsidR="00085284" w:rsidRPr="00A2502B" w:rsidRDefault="00085284" w:rsidP="00AE3B74">
      <w:pPr>
        <w:pStyle w:val="MRNumberedHeading2"/>
        <w:spacing w:line="288" w:lineRule="auto"/>
        <w:rPr>
          <w:szCs w:val="20"/>
        </w:rPr>
      </w:pPr>
      <w:bookmarkStart w:id="15" w:name="_Ref107210301"/>
      <w:r w:rsidRPr="00A2502B">
        <w:rPr>
          <w:szCs w:val="20"/>
        </w:rPr>
        <w:t xml:space="preserve">The </w:t>
      </w:r>
      <w:r w:rsidR="00995C84">
        <w:rPr>
          <w:szCs w:val="20"/>
        </w:rPr>
        <w:t>Company</w:t>
      </w:r>
      <w:r w:rsidRPr="00A2502B">
        <w:rPr>
          <w:szCs w:val="20"/>
        </w:rPr>
        <w:t xml:space="preserve"> will not be obliged to pay you for any period during which it is unlawful (for any reason other than due to the fault of the </w:t>
      </w:r>
      <w:r w:rsidR="00995C84">
        <w:rPr>
          <w:szCs w:val="20"/>
        </w:rPr>
        <w:t>Company</w:t>
      </w:r>
      <w:r w:rsidRPr="00A2502B">
        <w:rPr>
          <w:szCs w:val="20"/>
        </w:rPr>
        <w:t>) for you to continue to perform your normal duties.</w:t>
      </w:r>
      <w:bookmarkEnd w:id="15"/>
    </w:p>
    <w:p w:rsidR="00085284" w:rsidRPr="00A2502B" w:rsidRDefault="00085284" w:rsidP="00AE3B74">
      <w:pPr>
        <w:pStyle w:val="MRNumberedHeading1"/>
        <w:spacing w:line="288" w:lineRule="auto"/>
        <w:rPr>
          <w:szCs w:val="20"/>
          <w:u w:val="single"/>
        </w:rPr>
      </w:pPr>
      <w:bookmarkStart w:id="16" w:name="_Ref455309608"/>
      <w:r w:rsidRPr="00A2502B">
        <w:rPr>
          <w:szCs w:val="20"/>
          <w:u w:val="single"/>
        </w:rPr>
        <w:t>Working hours</w:t>
      </w:r>
      <w:bookmarkEnd w:id="16"/>
    </w:p>
    <w:p w:rsidR="00085284" w:rsidRPr="00A2502B" w:rsidRDefault="00085284" w:rsidP="00AE3B74">
      <w:pPr>
        <w:pStyle w:val="MRNumberedHeading2"/>
        <w:spacing w:line="288" w:lineRule="auto"/>
        <w:rPr>
          <w:szCs w:val="20"/>
        </w:rPr>
      </w:pPr>
      <w:r w:rsidRPr="00A2502B">
        <w:rPr>
          <w:szCs w:val="20"/>
        </w:rPr>
        <w:t xml:space="preserve">Your normal hours of work are currently from </w:t>
      </w:r>
      <w:r w:rsidRPr="00A2502B">
        <w:rPr>
          <w:szCs w:val="20"/>
        </w:rPr>
        <w:fldChar w:fldCharType="begin">
          <w:ffData>
            <w:name w:val="Text1"/>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sidRPr="00A2502B">
        <w:rPr>
          <w:szCs w:val="20"/>
        </w:rPr>
        <w:t xml:space="preserve">am to </w:t>
      </w:r>
      <w:r w:rsidRPr="00A2502B">
        <w:rPr>
          <w:szCs w:val="20"/>
        </w:rPr>
        <w:fldChar w:fldCharType="begin">
          <w:ffData>
            <w:name w:val="Text1"/>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Pr>
          <w:szCs w:val="20"/>
        </w:rPr>
        <w:t>pm</w:t>
      </w:r>
      <w:r w:rsidRPr="00A2502B">
        <w:rPr>
          <w:szCs w:val="20"/>
        </w:rPr>
        <w:t xml:space="preserve"> Monday to Friday inclusive, with 1 hour for lunch to be taken at a time to be agreed between the </w:t>
      </w:r>
      <w:r w:rsidR="00995C84">
        <w:rPr>
          <w:szCs w:val="20"/>
        </w:rPr>
        <w:t>Company</w:t>
      </w:r>
      <w:r w:rsidRPr="00A2502B">
        <w:rPr>
          <w:szCs w:val="20"/>
        </w:rPr>
        <w:t xml:space="preserve"> and yourself.  The </w:t>
      </w:r>
      <w:r w:rsidR="00995C84">
        <w:rPr>
          <w:szCs w:val="20"/>
        </w:rPr>
        <w:t>Company</w:t>
      </w:r>
      <w:r w:rsidRPr="00A2502B">
        <w:rPr>
          <w:szCs w:val="20"/>
        </w:rPr>
        <w:t xml:space="preserve"> reserves the right to vary these times as necessary to meet its changing needs.</w:t>
      </w:r>
    </w:p>
    <w:p w:rsidR="00085284" w:rsidRPr="00A2502B" w:rsidRDefault="00085284" w:rsidP="00AE3B74">
      <w:pPr>
        <w:pStyle w:val="MRNumberedHeading2"/>
        <w:spacing w:line="288" w:lineRule="auto"/>
        <w:rPr>
          <w:szCs w:val="20"/>
        </w:rPr>
      </w:pPr>
      <w:bookmarkStart w:id="17" w:name="_Ref533406502"/>
      <w:r>
        <w:rPr>
          <w:szCs w:val="20"/>
        </w:rPr>
        <w:t>[</w:t>
      </w:r>
      <w:r w:rsidRPr="00A2502B">
        <w:rPr>
          <w:szCs w:val="20"/>
        </w:rPr>
        <w:t>Voluntary overtime (when available) will be paid as set out above.</w:t>
      </w:r>
      <w:r>
        <w:rPr>
          <w:szCs w:val="20"/>
        </w:rPr>
        <w:t>]</w:t>
      </w:r>
      <w:bookmarkEnd w:id="17"/>
    </w:p>
    <w:p w:rsidR="00085284" w:rsidRPr="00A2502B" w:rsidRDefault="00085284" w:rsidP="00AE3B74">
      <w:pPr>
        <w:pStyle w:val="MRNumberedHeading2"/>
        <w:spacing w:line="288" w:lineRule="auto"/>
        <w:rPr>
          <w:szCs w:val="20"/>
        </w:rPr>
      </w:pPr>
      <w:bookmarkStart w:id="18" w:name="_Ref533406609"/>
      <w:r w:rsidRPr="00A2502B">
        <w:rPr>
          <w:szCs w:val="20"/>
        </w:rPr>
        <w:t xml:space="preserve">The </w:t>
      </w:r>
      <w:r w:rsidR="00995C84">
        <w:rPr>
          <w:szCs w:val="20"/>
        </w:rPr>
        <w:t>Company</w:t>
      </w:r>
      <w:r w:rsidRPr="00A2502B">
        <w:rPr>
          <w:szCs w:val="20"/>
        </w:rPr>
        <w:t xml:space="preserve"> reserves the right to make temporary reductions in your daily working hours if this is considered necessary.  You will be given at least one week</w:t>
      </w:r>
      <w:r>
        <w:rPr>
          <w:szCs w:val="20"/>
        </w:rPr>
        <w:t>’</w:t>
      </w:r>
      <w:r w:rsidRPr="00A2502B">
        <w:rPr>
          <w:szCs w:val="20"/>
        </w:rPr>
        <w:t>s notice of any such reductions.</w:t>
      </w:r>
      <w:bookmarkEnd w:id="18"/>
    </w:p>
    <w:p w:rsidR="00085284" w:rsidRPr="00A2502B" w:rsidRDefault="00085284" w:rsidP="00AE3B74">
      <w:pPr>
        <w:pStyle w:val="MRNumberedHeading1"/>
        <w:spacing w:line="288" w:lineRule="auto"/>
        <w:rPr>
          <w:szCs w:val="20"/>
          <w:u w:val="single"/>
        </w:rPr>
      </w:pPr>
      <w:bookmarkStart w:id="19" w:name="_Ref533407114"/>
      <w:r w:rsidRPr="00A2502B">
        <w:rPr>
          <w:szCs w:val="20"/>
          <w:u w:val="single"/>
        </w:rPr>
        <w:t>Holidays</w:t>
      </w:r>
      <w:bookmarkEnd w:id="19"/>
    </w:p>
    <w:p w:rsidR="00085284" w:rsidRPr="00A2502B" w:rsidRDefault="00085284" w:rsidP="00AE3B74">
      <w:pPr>
        <w:pStyle w:val="MRNumberedHeading2"/>
        <w:spacing w:line="288" w:lineRule="auto"/>
        <w:rPr>
          <w:szCs w:val="20"/>
        </w:rPr>
      </w:pPr>
      <w:r w:rsidRPr="00A2502B">
        <w:rPr>
          <w:szCs w:val="20"/>
        </w:rPr>
        <w:t xml:space="preserve">In addition to the normal English bank and public holidays you will be entitled to </w:t>
      </w:r>
      <w:r w:rsidRPr="00A2502B">
        <w:rPr>
          <w:szCs w:val="20"/>
        </w:rPr>
        <w:fldChar w:fldCharType="begin">
          <w:ffData>
            <w:name w:val="Text1"/>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sidRPr="00A2502B">
        <w:rPr>
          <w:szCs w:val="20"/>
        </w:rPr>
        <w:t xml:space="preserve"> working days</w:t>
      </w:r>
      <w:r>
        <w:rPr>
          <w:szCs w:val="20"/>
        </w:rPr>
        <w:t>’</w:t>
      </w:r>
      <w:r w:rsidRPr="00A2502B">
        <w:rPr>
          <w:szCs w:val="20"/>
        </w:rPr>
        <w:t xml:space="preserve"> holiday paid at your normal basic rate of pay in each Holiday Year.  The Holiday Year commences on </w:t>
      </w:r>
      <w:r w:rsidRPr="00A2502B">
        <w:rPr>
          <w:szCs w:val="20"/>
        </w:rPr>
        <w:fldChar w:fldCharType="begin">
          <w:ffData>
            <w:name w:val="Text1"/>
            <w:enabled/>
            <w:calcOnExit w:val="0"/>
            <w:textInput>
              <w:default w:val="[     ]"/>
            </w:textInput>
          </w:ffData>
        </w:fldChar>
      </w:r>
      <w:r w:rsidRPr="00A2502B">
        <w:rPr>
          <w:szCs w:val="20"/>
        </w:rPr>
        <w:instrText xml:space="preserve"> FORMTEXT </w:instrText>
      </w:r>
      <w:r w:rsidRPr="00A2502B">
        <w:rPr>
          <w:szCs w:val="20"/>
        </w:rPr>
      </w:r>
      <w:r w:rsidRPr="00A2502B">
        <w:rPr>
          <w:szCs w:val="20"/>
        </w:rPr>
        <w:fldChar w:fldCharType="separate"/>
      </w:r>
      <w:r w:rsidR="008C0F2B">
        <w:rPr>
          <w:noProof/>
          <w:szCs w:val="20"/>
        </w:rPr>
        <w:t>[     ]</w:t>
      </w:r>
      <w:r w:rsidRPr="00A2502B">
        <w:rPr>
          <w:szCs w:val="20"/>
        </w:rPr>
        <w:fldChar w:fldCharType="end"/>
      </w:r>
      <w:r w:rsidRPr="00A2502B">
        <w:rPr>
          <w:szCs w:val="20"/>
        </w:rPr>
        <w:t>.  If you work fewer than five days a week your holiday entitlement (including bank holidays) shall be reduced pro rata, regardless of the days of the week in which you normally work.</w:t>
      </w:r>
    </w:p>
    <w:p w:rsidR="00085284" w:rsidRPr="00A2502B" w:rsidRDefault="00085284" w:rsidP="00AE3B74">
      <w:pPr>
        <w:pStyle w:val="MRNumberedHeading2"/>
        <w:spacing w:line="288" w:lineRule="auto"/>
        <w:rPr>
          <w:szCs w:val="20"/>
        </w:rPr>
      </w:pPr>
      <w:bookmarkStart w:id="20" w:name="_Ref533406676"/>
      <w:r w:rsidRPr="00A2502B">
        <w:rPr>
          <w:szCs w:val="20"/>
        </w:rPr>
        <w:t xml:space="preserve">Your holiday should be taken at such times as may be convenient to the </w:t>
      </w:r>
      <w:r w:rsidR="00995C84">
        <w:rPr>
          <w:szCs w:val="20"/>
        </w:rPr>
        <w:t>Company</w:t>
      </w:r>
      <w:r w:rsidRPr="00A2502B">
        <w:rPr>
          <w:szCs w:val="20"/>
        </w:rPr>
        <w:t xml:space="preserve"> and you must give reasonable notice of proposed holiday dates which must be agreed in advance with your manager.</w:t>
      </w:r>
      <w:bookmarkEnd w:id="20"/>
    </w:p>
    <w:p w:rsidR="00085284" w:rsidRPr="00A2502B" w:rsidRDefault="00085284" w:rsidP="00AE3B74">
      <w:pPr>
        <w:pStyle w:val="MRNumberedHeading2"/>
        <w:spacing w:line="288" w:lineRule="auto"/>
        <w:rPr>
          <w:szCs w:val="20"/>
        </w:rPr>
      </w:pPr>
      <w:bookmarkStart w:id="21" w:name="_Ref533406965"/>
      <w:r w:rsidRPr="00A2502B">
        <w:rPr>
          <w:szCs w:val="20"/>
        </w:rPr>
        <w:t xml:space="preserve">You will not generally be entitled to take holiday if to do so would mean that on the date the holiday ends you would at that point have exceeded your accrued holiday entitlement calculated in accordance with clause </w:t>
      </w:r>
      <w:r w:rsidRPr="00A2502B">
        <w:rPr>
          <w:szCs w:val="20"/>
        </w:rPr>
        <w:fldChar w:fldCharType="begin"/>
      </w:r>
      <w:r w:rsidRPr="00A2502B">
        <w:rPr>
          <w:szCs w:val="20"/>
        </w:rPr>
        <w:instrText xml:space="preserve"> REF _Ref530891240 \w \h </w:instrText>
      </w:r>
      <w:r w:rsidRPr="00A2502B">
        <w:rPr>
          <w:szCs w:val="20"/>
        </w:rPr>
      </w:r>
      <w:r w:rsidRPr="00A2502B">
        <w:rPr>
          <w:szCs w:val="20"/>
        </w:rPr>
        <w:fldChar w:fldCharType="separate"/>
      </w:r>
      <w:r w:rsidR="008C0F2B">
        <w:rPr>
          <w:szCs w:val="20"/>
        </w:rPr>
        <w:t>9.5</w:t>
      </w:r>
      <w:r w:rsidRPr="00A2502B">
        <w:rPr>
          <w:szCs w:val="20"/>
        </w:rPr>
        <w:fldChar w:fldCharType="end"/>
      </w:r>
      <w:r w:rsidRPr="00A2502B">
        <w:rPr>
          <w:szCs w:val="20"/>
        </w:rPr>
        <w:t>.</w:t>
      </w:r>
      <w:bookmarkEnd w:id="21"/>
    </w:p>
    <w:p w:rsidR="00085284" w:rsidRPr="00A2502B" w:rsidRDefault="00085284" w:rsidP="00AE3B74">
      <w:pPr>
        <w:pStyle w:val="MRNumberedHeading2"/>
        <w:spacing w:line="288" w:lineRule="auto"/>
        <w:rPr>
          <w:szCs w:val="20"/>
        </w:rPr>
      </w:pPr>
      <w:bookmarkStart w:id="22" w:name="_Ref533406986"/>
      <w:bookmarkStart w:id="23" w:name="_Ref442176484"/>
      <w:r w:rsidRPr="00A2502B">
        <w:rPr>
          <w:szCs w:val="20"/>
        </w:rPr>
        <w:t>You may/may carry forward up to 8 days of unused holiday entitlement into the following Holiday Year provided that any such unused holiday is taken by not later than</w:t>
      </w:r>
      <w:bookmarkEnd w:id="22"/>
      <w:r w:rsidRPr="00A2502B">
        <w:rPr>
          <w:szCs w:val="20"/>
        </w:rPr>
        <w:t xml:space="preserve"> three months after the start of the holiday year</w:t>
      </w:r>
      <w:r>
        <w:rPr>
          <w:szCs w:val="20"/>
        </w:rPr>
        <w:t>.</w:t>
      </w:r>
      <w:r w:rsidRPr="00A2502B">
        <w:rPr>
          <w:szCs w:val="20"/>
        </w:rPr>
        <w:t xml:space="preserve">  You are required to take at least four weeks</w:t>
      </w:r>
      <w:r>
        <w:rPr>
          <w:szCs w:val="20"/>
        </w:rPr>
        <w:t>’</w:t>
      </w:r>
      <w:r w:rsidRPr="00A2502B">
        <w:rPr>
          <w:szCs w:val="20"/>
        </w:rPr>
        <w:t xml:space="preserve"> holiday in each Holiday Year</w:t>
      </w:r>
      <w:bookmarkEnd w:id="23"/>
      <w:r w:rsidRPr="00A2502B">
        <w:rPr>
          <w:szCs w:val="20"/>
        </w:rPr>
        <w:t>.</w:t>
      </w:r>
    </w:p>
    <w:p w:rsidR="00085284" w:rsidRPr="00A2502B" w:rsidRDefault="00085284" w:rsidP="00AE3B74">
      <w:pPr>
        <w:pStyle w:val="MRNumberedHeading2"/>
        <w:spacing w:line="288" w:lineRule="auto"/>
        <w:rPr>
          <w:szCs w:val="20"/>
        </w:rPr>
      </w:pPr>
      <w:bookmarkStart w:id="24" w:name="_Ref530891240"/>
      <w:r w:rsidRPr="00A2502B">
        <w:rPr>
          <w:szCs w:val="20"/>
        </w:rPr>
        <w:t xml:space="preserve">In the years of commencement and termination of employment your holiday entitlement will be calculated pro rata based on the number of complete weeks you have been employed in the </w:t>
      </w:r>
      <w:r w:rsidRPr="00A2502B">
        <w:rPr>
          <w:szCs w:val="20"/>
        </w:rPr>
        <w:lastRenderedPageBreak/>
        <w:t>Holiday Year.  Upon termination of employment you shall be entitled to pay in lieu of any outstanding holiday entitlement calculated as set out above</w:t>
      </w:r>
      <w:r>
        <w:rPr>
          <w:szCs w:val="20"/>
        </w:rPr>
        <w:t>,</w:t>
      </w:r>
      <w:r w:rsidRPr="00A2502B">
        <w:rPr>
          <w:szCs w:val="20"/>
        </w:rPr>
        <w:t xml:space="preserve"> unless you are dismissed for gross misconduct when your pro rata entitlement will be calculated based on your holiday entitlement (if any) under the Working Time Regulations 1998.  If on the termination of your employment you have received pay in respect of holiday taken in excess of your holiday entitlement you will be required to repay this sum to the </w:t>
      </w:r>
      <w:r w:rsidR="00995C84">
        <w:rPr>
          <w:szCs w:val="20"/>
        </w:rPr>
        <w:t>Company</w:t>
      </w:r>
      <w:r w:rsidRPr="00A2502B">
        <w:rPr>
          <w:szCs w:val="20"/>
        </w:rPr>
        <w:t>.  This sum may be deducted from any monies (including salary) due to you on termination of your employment.</w:t>
      </w:r>
      <w:bookmarkEnd w:id="24"/>
    </w:p>
    <w:p w:rsidR="00085284" w:rsidRPr="00A2502B" w:rsidRDefault="00085284" w:rsidP="00AE3B74">
      <w:pPr>
        <w:pStyle w:val="MRNumberedHeading2"/>
        <w:spacing w:line="288" w:lineRule="auto"/>
        <w:rPr>
          <w:szCs w:val="20"/>
        </w:rPr>
      </w:pPr>
      <w:bookmarkStart w:id="25" w:name="_Ref533407038"/>
      <w:r w:rsidRPr="00A2502B">
        <w:rPr>
          <w:szCs w:val="20"/>
        </w:rPr>
        <w:t xml:space="preserve">The </w:t>
      </w:r>
      <w:r w:rsidR="00995C84">
        <w:rPr>
          <w:szCs w:val="20"/>
        </w:rPr>
        <w:t>Company</w:t>
      </w:r>
      <w:r w:rsidRPr="00A2502B">
        <w:rPr>
          <w:szCs w:val="20"/>
        </w:rPr>
        <w:t xml:space="preserve"> reserves the right to require you to take any unused holiday during your notice period and for these purposes the requirements of </w:t>
      </w:r>
      <w:bookmarkEnd w:id="25"/>
      <w:r w:rsidRPr="00A2502B">
        <w:rPr>
          <w:szCs w:val="20"/>
        </w:rPr>
        <w:t>regulation 15 Working Time Regulations 1998 shall not apply.</w:t>
      </w:r>
    </w:p>
    <w:p w:rsidR="00085284" w:rsidRPr="00A2502B" w:rsidRDefault="00085284" w:rsidP="00AE3B74">
      <w:pPr>
        <w:pStyle w:val="MRNumberedHeading1"/>
        <w:spacing w:line="288" w:lineRule="auto"/>
        <w:rPr>
          <w:szCs w:val="20"/>
          <w:u w:val="single"/>
        </w:rPr>
      </w:pPr>
      <w:bookmarkStart w:id="26" w:name="_Ref533407136"/>
      <w:r w:rsidRPr="00A2502B">
        <w:rPr>
          <w:szCs w:val="20"/>
          <w:u w:val="single"/>
        </w:rPr>
        <w:t>Absence from work and sick pay</w:t>
      </w:r>
      <w:bookmarkEnd w:id="26"/>
    </w:p>
    <w:p w:rsidR="00085284" w:rsidRDefault="00085284" w:rsidP="00AE3B74">
      <w:pPr>
        <w:pStyle w:val="MRNumberedHeading2"/>
        <w:spacing w:line="288" w:lineRule="auto"/>
        <w:rPr>
          <w:szCs w:val="20"/>
        </w:rPr>
      </w:pPr>
      <w:r w:rsidRPr="00606381">
        <w:rPr>
          <w:szCs w:val="20"/>
        </w:rPr>
        <w:t>You must inform your manager by telephone as soon as possible (and in any event by 9 am on the first working day of absence) if you are absent from work for any reason and any unauthorised absence must be properly explained.  If absent because of illness you are required to give details of the nature of the illness and any indication that can then be given of your anticipated length of absence.</w:t>
      </w:r>
      <w:bookmarkStart w:id="27" w:name="_Ref533407170"/>
    </w:p>
    <w:p w:rsidR="00085284" w:rsidRPr="00606381" w:rsidRDefault="00085284" w:rsidP="00AE3B74">
      <w:pPr>
        <w:pStyle w:val="MRNumberedHeading2"/>
        <w:spacing w:line="288" w:lineRule="auto"/>
        <w:rPr>
          <w:szCs w:val="20"/>
        </w:rPr>
      </w:pPr>
      <w:r w:rsidRPr="00606381">
        <w:rPr>
          <w:szCs w:val="20"/>
        </w:rPr>
        <w:t>When any period of absence due to illness or injury continues beyond seven calendar days you are required to obtain a statement of fitness for work (fit note) and to forward this to the Human Resources Department.  If such absence continues after the expiry of the statement further statements must be obtained as necessary to cover the whole period of absence and forwarded to the Human Resources Department immediately on each occasion.</w:t>
      </w:r>
      <w:bookmarkEnd w:id="27"/>
    </w:p>
    <w:p w:rsidR="00085284" w:rsidRPr="00A2502B" w:rsidRDefault="00085284" w:rsidP="00AE3B74">
      <w:pPr>
        <w:pStyle w:val="MRNumberedHeading2"/>
        <w:spacing w:line="288" w:lineRule="auto"/>
        <w:rPr>
          <w:szCs w:val="20"/>
        </w:rPr>
      </w:pPr>
      <w:bookmarkStart w:id="28" w:name="_Ref533407195"/>
      <w:r w:rsidRPr="00A2502B">
        <w:rPr>
          <w:szCs w:val="20"/>
        </w:rPr>
        <w:t xml:space="preserve">Immediately after return to work following absence for any reason you are required to complete a Self-Certification Form available from </w:t>
      </w:r>
      <w:r>
        <w:rPr>
          <w:szCs w:val="20"/>
        </w:rPr>
        <w:t>the Human Resources Department</w:t>
      </w:r>
      <w:r w:rsidRPr="00A2502B">
        <w:rPr>
          <w:szCs w:val="20"/>
        </w:rPr>
        <w:t xml:space="preserve"> detailing the dates and reasons for absence.</w:t>
      </w:r>
      <w:bookmarkEnd w:id="28"/>
    </w:p>
    <w:p w:rsidR="00085284" w:rsidRPr="00A2502B" w:rsidRDefault="00085284" w:rsidP="00AE3B74">
      <w:pPr>
        <w:pStyle w:val="MRNumberedHeading2"/>
        <w:spacing w:line="288" w:lineRule="auto"/>
        <w:rPr>
          <w:szCs w:val="20"/>
        </w:rPr>
      </w:pPr>
      <w:bookmarkStart w:id="29" w:name="_Ref533407213"/>
      <w:r w:rsidRPr="00A2502B">
        <w:rPr>
          <w:szCs w:val="20"/>
        </w:rPr>
        <w:t>EITHER</w:t>
      </w:r>
      <w:bookmarkEnd w:id="29"/>
    </w:p>
    <w:p w:rsidR="00085284" w:rsidRPr="00A2502B" w:rsidRDefault="00085284" w:rsidP="00FF0DB6">
      <w:pPr>
        <w:spacing w:after="240" w:line="288" w:lineRule="auto"/>
        <w:ind w:left="1440" w:hanging="720"/>
        <w:rPr>
          <w:szCs w:val="20"/>
        </w:rPr>
      </w:pPr>
      <w:r w:rsidRPr="00A2502B">
        <w:rPr>
          <w:szCs w:val="20"/>
        </w:rPr>
        <w:t>You will not be entitled to any sick pay over and above any Statutory Sick Pay entitlement.</w:t>
      </w:r>
    </w:p>
    <w:p w:rsidR="00085284" w:rsidRPr="00A2502B" w:rsidRDefault="00085284" w:rsidP="00FF0DB6">
      <w:pPr>
        <w:spacing w:after="240" w:line="240" w:lineRule="auto"/>
        <w:ind w:left="1440" w:hanging="720"/>
        <w:rPr>
          <w:b/>
          <w:szCs w:val="20"/>
        </w:rPr>
      </w:pPr>
      <w:r w:rsidRPr="00A2502B">
        <w:rPr>
          <w:b/>
          <w:szCs w:val="20"/>
        </w:rPr>
        <w:t>OR</w:t>
      </w:r>
    </w:p>
    <w:p w:rsidR="00085284" w:rsidRPr="00A2502B" w:rsidRDefault="00085284" w:rsidP="00FF0DB6">
      <w:pPr>
        <w:spacing w:line="240" w:lineRule="auto"/>
        <w:ind w:left="720"/>
      </w:pPr>
      <w:r w:rsidRPr="00A2502B">
        <w:t xml:space="preserve">Subject to compliance with the above notification and certification requirements and to completion of your trial period, if you are absent on account of illness or injury you will be entitled to </w:t>
      </w:r>
      <w:r w:rsidRPr="00A2502B">
        <w:fldChar w:fldCharType="begin">
          <w:ffData>
            <w:name w:val="Text1"/>
            <w:enabled/>
            <w:calcOnExit w:val="0"/>
            <w:textInput>
              <w:default w:val="[     ]"/>
            </w:textInput>
          </w:ffData>
        </w:fldChar>
      </w:r>
      <w:r w:rsidRPr="00A2502B">
        <w:instrText xml:space="preserve"> FORMTEXT </w:instrText>
      </w:r>
      <w:r w:rsidRPr="00A2502B">
        <w:fldChar w:fldCharType="separate"/>
      </w:r>
      <w:r w:rsidR="008C0F2B">
        <w:rPr>
          <w:noProof/>
        </w:rPr>
        <w:t>[     ]</w:t>
      </w:r>
      <w:r w:rsidRPr="00A2502B">
        <w:fldChar w:fldCharType="end"/>
      </w:r>
      <w:r>
        <w:t xml:space="preserve"> weeks’</w:t>
      </w:r>
      <w:r w:rsidR="00FF0DB6">
        <w:t xml:space="preserve"> Sick Pay</w:t>
      </w:r>
      <w:r w:rsidRPr="00A2502B">
        <w:t xml:space="preserve"> during any consecutive 12 month period.</w:t>
      </w:r>
      <w:r w:rsidR="00FF0DB6">
        <w:t xml:space="preserve">  </w:t>
      </w:r>
      <w:r w:rsidRPr="00A2502B">
        <w:t>Sick Pay shall mean your normal basic rate of pay less any Social Security benefits recoverable by you (whether or not recovered) and shall include any Statutory Sick Pay to which you may be entitled.</w:t>
      </w:r>
    </w:p>
    <w:p w:rsidR="00085284" w:rsidRPr="00A2502B" w:rsidRDefault="00085284" w:rsidP="00AE3B74">
      <w:pPr>
        <w:pStyle w:val="MRNumberedHeading2"/>
        <w:spacing w:line="288" w:lineRule="auto"/>
        <w:rPr>
          <w:szCs w:val="20"/>
        </w:rPr>
      </w:pPr>
      <w:bookmarkStart w:id="30" w:name="_Ref533407248"/>
      <w:r>
        <w:rPr>
          <w:szCs w:val="20"/>
        </w:rPr>
        <w:t>“</w:t>
      </w:r>
      <w:r w:rsidRPr="00A2502B">
        <w:rPr>
          <w:b/>
          <w:szCs w:val="20"/>
        </w:rPr>
        <w:t>Qualifying Days</w:t>
      </w:r>
      <w:r>
        <w:rPr>
          <w:szCs w:val="20"/>
        </w:rPr>
        <w:t>”</w:t>
      </w:r>
      <w:r w:rsidRPr="00A2502B">
        <w:rPr>
          <w:szCs w:val="20"/>
        </w:rPr>
        <w:t xml:space="preserve"> for the purposes of Statutory Sick Pay shall mean </w:t>
      </w:r>
      <w:r>
        <w:rPr>
          <w:szCs w:val="20"/>
        </w:rPr>
        <w:t>Monday to Friday</w:t>
      </w:r>
      <w:r w:rsidRPr="00A2502B">
        <w:rPr>
          <w:szCs w:val="20"/>
        </w:rPr>
        <w:t xml:space="preserve"> in each week.</w:t>
      </w:r>
      <w:bookmarkEnd w:id="30"/>
    </w:p>
    <w:p w:rsidR="00085284" w:rsidRPr="00A2502B" w:rsidRDefault="00085284" w:rsidP="00AE3B74">
      <w:pPr>
        <w:pStyle w:val="MRNumberedHeading2"/>
        <w:spacing w:line="288" w:lineRule="auto"/>
        <w:rPr>
          <w:szCs w:val="20"/>
        </w:rPr>
      </w:pPr>
      <w:r w:rsidRPr="00A2502B">
        <w:rPr>
          <w:szCs w:val="20"/>
        </w:rPr>
        <w:t xml:space="preserve">The </w:t>
      </w:r>
      <w:r w:rsidR="00995C84">
        <w:rPr>
          <w:szCs w:val="20"/>
        </w:rPr>
        <w:t>Company</w:t>
      </w:r>
      <w:r w:rsidRPr="00A2502B">
        <w:rPr>
          <w:szCs w:val="20"/>
        </w:rPr>
        <w:t xml:space="preserve"> places importance on employees being fit for work and reserves the right to require you to undergo a medical examination at any time (at the </w:t>
      </w:r>
      <w:r w:rsidR="00995C84">
        <w:rPr>
          <w:szCs w:val="20"/>
        </w:rPr>
        <w:t>Company</w:t>
      </w:r>
      <w:r>
        <w:rPr>
          <w:szCs w:val="20"/>
        </w:rPr>
        <w:t>’</w:t>
      </w:r>
      <w:r w:rsidRPr="00A2502B">
        <w:rPr>
          <w:szCs w:val="20"/>
        </w:rPr>
        <w:t xml:space="preserve">s expense) by doctor(s) appointed by the </w:t>
      </w:r>
      <w:r w:rsidR="00995C84">
        <w:rPr>
          <w:szCs w:val="20"/>
        </w:rPr>
        <w:t>Company</w:t>
      </w:r>
      <w:r w:rsidRPr="00A2502B">
        <w:rPr>
          <w:szCs w:val="20"/>
        </w:rPr>
        <w:t>.</w:t>
      </w:r>
    </w:p>
    <w:p w:rsidR="00085284" w:rsidRPr="00A2502B" w:rsidRDefault="00085284" w:rsidP="00AE3B74">
      <w:pPr>
        <w:pStyle w:val="MRNumberedHeading1"/>
        <w:spacing w:line="288" w:lineRule="auto"/>
        <w:rPr>
          <w:szCs w:val="20"/>
          <w:u w:val="single"/>
        </w:rPr>
      </w:pPr>
      <w:bookmarkStart w:id="31" w:name="_Ref533407283"/>
      <w:bookmarkStart w:id="32" w:name="_Ref337042601"/>
      <w:r w:rsidRPr="00A2502B">
        <w:rPr>
          <w:szCs w:val="20"/>
          <w:u w:val="single"/>
        </w:rPr>
        <w:lastRenderedPageBreak/>
        <w:t>Pension: auto-enrolment</w:t>
      </w:r>
      <w:bookmarkEnd w:id="31"/>
      <w:bookmarkEnd w:id="32"/>
    </w:p>
    <w:p w:rsidR="00085284" w:rsidRPr="00A2502B" w:rsidRDefault="00085284" w:rsidP="00AE3B74">
      <w:pPr>
        <w:pStyle w:val="MRNumberedHeading2"/>
        <w:spacing w:line="288" w:lineRule="auto"/>
        <w:rPr>
          <w:szCs w:val="20"/>
        </w:rPr>
      </w:pPr>
      <w:r w:rsidRPr="00A2502B">
        <w:rPr>
          <w:szCs w:val="20"/>
        </w:rPr>
        <w:t xml:space="preserve">The </w:t>
      </w:r>
      <w:r w:rsidR="00995C84">
        <w:rPr>
          <w:szCs w:val="20"/>
        </w:rPr>
        <w:t>Company</w:t>
      </w:r>
      <w:r w:rsidRPr="00A2502B">
        <w:rPr>
          <w:szCs w:val="20"/>
        </w:rPr>
        <w:t xml:space="preserve"> will comply with the employer pension duties in accordance with Part 1 of the Pensions Act 2008.</w:t>
      </w:r>
    </w:p>
    <w:p w:rsidR="00085284" w:rsidRPr="00A2502B" w:rsidRDefault="00085284" w:rsidP="00AE3B74">
      <w:pPr>
        <w:pStyle w:val="MRNumberedHeading1"/>
        <w:spacing w:line="288" w:lineRule="auto"/>
        <w:rPr>
          <w:szCs w:val="20"/>
          <w:u w:val="single"/>
        </w:rPr>
      </w:pPr>
      <w:bookmarkStart w:id="33" w:name="_Ref533407345"/>
      <w:r w:rsidRPr="00A2502B">
        <w:rPr>
          <w:szCs w:val="20"/>
          <w:u w:val="single"/>
        </w:rPr>
        <w:t>Notice of termination</w:t>
      </w:r>
      <w:bookmarkEnd w:id="33"/>
    </w:p>
    <w:p w:rsidR="00085284" w:rsidRPr="00A2502B" w:rsidRDefault="00085284" w:rsidP="00AE3B74">
      <w:pPr>
        <w:pStyle w:val="MRNumberedHeading2"/>
        <w:spacing w:line="288" w:lineRule="auto"/>
        <w:rPr>
          <w:szCs w:val="20"/>
        </w:rPr>
      </w:pPr>
      <w:r w:rsidRPr="00A2502B">
        <w:rPr>
          <w:szCs w:val="20"/>
        </w:rPr>
        <w:t>After completion of your trial period you are entitled t</w:t>
      </w:r>
      <w:r>
        <w:rPr>
          <w:szCs w:val="20"/>
        </w:rPr>
        <w:t xml:space="preserve">o receive at least one month’s </w:t>
      </w:r>
      <w:r w:rsidRPr="00A2502B">
        <w:rPr>
          <w:szCs w:val="20"/>
        </w:rPr>
        <w:t>written notice of the termination of your employment, or</w:t>
      </w:r>
      <w:r>
        <w:rPr>
          <w:szCs w:val="20"/>
        </w:rPr>
        <w:t>,</w:t>
      </w:r>
      <w:r w:rsidRPr="00A2502B">
        <w:rPr>
          <w:szCs w:val="20"/>
        </w:rPr>
        <w:t xml:space="preserve"> if longer</w:t>
      </w:r>
      <w:r>
        <w:rPr>
          <w:szCs w:val="20"/>
        </w:rPr>
        <w:t>,</w:t>
      </w:r>
      <w:r w:rsidRPr="00A2502B">
        <w:rPr>
          <w:szCs w:val="20"/>
        </w:rPr>
        <w:t xml:space="preserve"> the statutory minimum notice you are entitled to receive unde</w:t>
      </w:r>
      <w:r>
        <w:rPr>
          <w:szCs w:val="20"/>
        </w:rPr>
        <w:t>r the Employment Rights Act 1996</w:t>
      </w:r>
      <w:r w:rsidRPr="00A2502B">
        <w:rPr>
          <w:szCs w:val="20"/>
        </w:rPr>
        <w:t xml:space="preserve"> (</w:t>
      </w:r>
      <w:proofErr w:type="spellStart"/>
      <w:r w:rsidRPr="00A2502B">
        <w:rPr>
          <w:szCs w:val="20"/>
        </w:rPr>
        <w:t>ie</w:t>
      </w:r>
      <w:proofErr w:type="spellEnd"/>
      <w:r w:rsidRPr="00A2502B">
        <w:rPr>
          <w:szCs w:val="20"/>
        </w:rPr>
        <w:t xml:space="preserve"> one week</w:t>
      </w:r>
      <w:r>
        <w:rPr>
          <w:szCs w:val="20"/>
        </w:rPr>
        <w:t>’</w:t>
      </w:r>
      <w:r w:rsidRPr="00A2502B">
        <w:rPr>
          <w:szCs w:val="20"/>
        </w:rPr>
        <w:t xml:space="preserve">s notice for each complete </w:t>
      </w:r>
      <w:proofErr w:type="spellStart"/>
      <w:r w:rsidRPr="00A2502B">
        <w:rPr>
          <w:szCs w:val="20"/>
        </w:rPr>
        <w:t>year</w:t>
      </w:r>
      <w:r>
        <w:rPr>
          <w:szCs w:val="20"/>
        </w:rPr>
        <w:t>’</w:t>
      </w:r>
      <w:r w:rsidRPr="00A2502B">
        <w:rPr>
          <w:szCs w:val="20"/>
        </w:rPr>
        <w:t>s service</w:t>
      </w:r>
      <w:proofErr w:type="spellEnd"/>
      <w:r w:rsidRPr="00A2502B">
        <w:rPr>
          <w:szCs w:val="20"/>
        </w:rPr>
        <w:t>, up to a maximum of 12).</w:t>
      </w:r>
      <w:bookmarkStart w:id="34" w:name="_Ref533326111"/>
    </w:p>
    <w:p w:rsidR="00085284" w:rsidRPr="00A2502B" w:rsidRDefault="00085284" w:rsidP="00AE3B74">
      <w:pPr>
        <w:pStyle w:val="MRNumberedHeading2"/>
        <w:spacing w:line="288" w:lineRule="auto"/>
        <w:rPr>
          <w:szCs w:val="20"/>
        </w:rPr>
      </w:pPr>
      <w:r w:rsidRPr="00A2502B">
        <w:rPr>
          <w:szCs w:val="20"/>
        </w:rPr>
        <w:t>The period of notice to be given in writing by you to terminate your employment is the same notice period you are entitled to receive.</w:t>
      </w:r>
      <w:bookmarkEnd w:id="34"/>
    </w:p>
    <w:p w:rsidR="00085284" w:rsidRPr="00A2502B" w:rsidRDefault="00085284" w:rsidP="00AE3B74">
      <w:pPr>
        <w:pStyle w:val="MRNumberedHeading2"/>
        <w:spacing w:line="288" w:lineRule="auto"/>
        <w:rPr>
          <w:szCs w:val="20"/>
        </w:rPr>
      </w:pPr>
      <w:bookmarkStart w:id="35" w:name="_Ref533407367"/>
      <w:r w:rsidRPr="00A2502B">
        <w:rPr>
          <w:szCs w:val="20"/>
        </w:rPr>
        <w:t xml:space="preserve">The </w:t>
      </w:r>
      <w:r w:rsidR="00995C84">
        <w:rPr>
          <w:szCs w:val="20"/>
        </w:rPr>
        <w:t>Company</w:t>
      </w:r>
      <w:r w:rsidRPr="00A2502B">
        <w:rPr>
          <w:szCs w:val="20"/>
        </w:rPr>
        <w:t xml:space="preserve"> reserves the right to pay net salary (</w:t>
      </w:r>
      <w:proofErr w:type="spellStart"/>
      <w:r w:rsidRPr="00A2502B">
        <w:rPr>
          <w:szCs w:val="20"/>
        </w:rPr>
        <w:t>ie</w:t>
      </w:r>
      <w:proofErr w:type="spellEnd"/>
      <w:r w:rsidRPr="00A2502B">
        <w:rPr>
          <w:szCs w:val="20"/>
        </w:rPr>
        <w:t xml:space="preserve"> after normal PAYE deductions) in lieu of notice.</w:t>
      </w:r>
      <w:bookmarkEnd w:id="35"/>
    </w:p>
    <w:p w:rsidR="00085284" w:rsidRPr="00A2502B" w:rsidRDefault="00995C84" w:rsidP="00AE3B74">
      <w:pPr>
        <w:pStyle w:val="MRNumberedHeading1"/>
        <w:spacing w:line="288" w:lineRule="auto"/>
        <w:rPr>
          <w:szCs w:val="20"/>
          <w:u w:val="single"/>
        </w:rPr>
      </w:pPr>
      <w:bookmarkStart w:id="36" w:name="_Ref533396669"/>
      <w:r>
        <w:rPr>
          <w:szCs w:val="20"/>
          <w:u w:val="single"/>
        </w:rPr>
        <w:t>Company</w:t>
      </w:r>
      <w:r w:rsidR="00085284" w:rsidRPr="00A2502B">
        <w:rPr>
          <w:szCs w:val="20"/>
          <w:u w:val="single"/>
        </w:rPr>
        <w:t xml:space="preserve"> property</w:t>
      </w:r>
      <w:bookmarkEnd w:id="36"/>
    </w:p>
    <w:p w:rsidR="00085284" w:rsidRPr="00A2502B" w:rsidRDefault="00085284" w:rsidP="00AE3B74">
      <w:pPr>
        <w:pStyle w:val="MRNumberedHeading2"/>
        <w:spacing w:line="288" w:lineRule="auto"/>
        <w:rPr>
          <w:szCs w:val="20"/>
        </w:rPr>
      </w:pPr>
      <w:r w:rsidRPr="00A2502B">
        <w:rPr>
          <w:szCs w:val="20"/>
        </w:rPr>
        <w:t xml:space="preserve">On termination of your employment with the </w:t>
      </w:r>
      <w:r w:rsidR="00995C84">
        <w:rPr>
          <w:szCs w:val="20"/>
        </w:rPr>
        <w:t>Company</w:t>
      </w:r>
      <w:r w:rsidRPr="00A2502B">
        <w:rPr>
          <w:szCs w:val="20"/>
        </w:rPr>
        <w:t xml:space="preserve"> for whatever reason or earlier if requested you shall immediately return all correspondence,</w:t>
      </w:r>
      <w:r>
        <w:rPr>
          <w:szCs w:val="20"/>
        </w:rPr>
        <w:t xml:space="preserve"> client or customer lists,</w:t>
      </w:r>
      <w:r w:rsidRPr="00A2502B">
        <w:rPr>
          <w:szCs w:val="20"/>
        </w:rPr>
        <w:t xml:space="preserve"> documents, papers and other information (on whatever media and wherever located and including any passwords required to access the same) and all other property (including data) belonging to the </w:t>
      </w:r>
      <w:r w:rsidR="00995C84">
        <w:rPr>
          <w:szCs w:val="20"/>
        </w:rPr>
        <w:t>Company</w:t>
      </w:r>
    </w:p>
    <w:p w:rsidR="00085284" w:rsidRPr="00A2502B" w:rsidRDefault="00085284" w:rsidP="00AE3B74">
      <w:pPr>
        <w:pStyle w:val="MRNumberedHeading1"/>
        <w:spacing w:line="288" w:lineRule="auto"/>
        <w:rPr>
          <w:szCs w:val="20"/>
          <w:u w:val="single"/>
        </w:rPr>
      </w:pPr>
      <w:bookmarkStart w:id="37" w:name="_Ref533396683"/>
      <w:r w:rsidRPr="00A2502B">
        <w:rPr>
          <w:szCs w:val="20"/>
          <w:u w:val="single"/>
        </w:rPr>
        <w:t>Confidentiality</w:t>
      </w:r>
      <w:bookmarkEnd w:id="37"/>
    </w:p>
    <w:p w:rsidR="00085284" w:rsidRPr="00A2502B" w:rsidRDefault="00085284" w:rsidP="00AE3B74">
      <w:pPr>
        <w:pStyle w:val="MRNumberedHeading2"/>
        <w:spacing w:line="288" w:lineRule="auto"/>
        <w:rPr>
          <w:szCs w:val="20"/>
        </w:rPr>
      </w:pPr>
      <w:r w:rsidRPr="00A2502B">
        <w:rPr>
          <w:szCs w:val="20"/>
        </w:rPr>
        <w:t xml:space="preserve">You are not during or after the termination of your employment to use or to disclose to anyone (other than in the proper course of your employment with the </w:t>
      </w:r>
      <w:r w:rsidR="00995C84">
        <w:rPr>
          <w:szCs w:val="20"/>
        </w:rPr>
        <w:t>Company</w:t>
      </w:r>
      <w:r w:rsidRPr="00A2502B">
        <w:rPr>
          <w:szCs w:val="20"/>
        </w:rPr>
        <w:t xml:space="preserve">) any information of a confidential nature relating to the </w:t>
      </w:r>
      <w:r w:rsidR="00995C84">
        <w:rPr>
          <w:szCs w:val="20"/>
        </w:rPr>
        <w:t>Company</w:t>
      </w:r>
      <w:r w:rsidRPr="00A2502B">
        <w:rPr>
          <w:szCs w:val="20"/>
        </w:rPr>
        <w:t>.</w:t>
      </w:r>
    </w:p>
    <w:p w:rsidR="00085284" w:rsidRPr="00A2502B" w:rsidRDefault="00085284" w:rsidP="00AE3B74">
      <w:pPr>
        <w:pStyle w:val="MRNumberedHeading1"/>
        <w:spacing w:line="288" w:lineRule="auto"/>
        <w:rPr>
          <w:szCs w:val="20"/>
          <w:u w:val="single"/>
        </w:rPr>
      </w:pPr>
      <w:bookmarkStart w:id="38" w:name="_Ref533407453"/>
      <w:r w:rsidRPr="00A2502B">
        <w:rPr>
          <w:szCs w:val="20"/>
          <w:u w:val="single"/>
        </w:rPr>
        <w:t>Grievance procedure</w:t>
      </w:r>
      <w:bookmarkEnd w:id="38"/>
    </w:p>
    <w:p w:rsidR="00085284" w:rsidRPr="00A2502B" w:rsidRDefault="00085284" w:rsidP="00AE3B74">
      <w:pPr>
        <w:pStyle w:val="MRNumberedHeading2"/>
        <w:spacing w:line="288" w:lineRule="auto"/>
        <w:rPr>
          <w:szCs w:val="20"/>
        </w:rPr>
      </w:pPr>
      <w:r w:rsidRPr="00A2502B">
        <w:rPr>
          <w:szCs w:val="20"/>
        </w:rPr>
        <w:t xml:space="preserve">If you have any grievances relating to your employment you should report these in writing to your line manager.  Further details of the </w:t>
      </w:r>
      <w:r w:rsidR="00995C84">
        <w:rPr>
          <w:szCs w:val="20"/>
        </w:rPr>
        <w:t>Company</w:t>
      </w:r>
      <w:r>
        <w:rPr>
          <w:szCs w:val="20"/>
        </w:rPr>
        <w:t>’</w:t>
      </w:r>
      <w:r w:rsidRPr="00A2502B">
        <w:rPr>
          <w:szCs w:val="20"/>
        </w:rPr>
        <w:t xml:space="preserve">s Grievance Procedure are set out in the Staff Handbook.  The </w:t>
      </w:r>
      <w:r w:rsidR="00995C84">
        <w:rPr>
          <w:szCs w:val="20"/>
        </w:rPr>
        <w:t>Company</w:t>
      </w:r>
      <w:r>
        <w:rPr>
          <w:szCs w:val="20"/>
        </w:rPr>
        <w:t>’</w:t>
      </w:r>
      <w:r w:rsidRPr="00A2502B">
        <w:rPr>
          <w:szCs w:val="20"/>
        </w:rPr>
        <w:t>s Grievance Procedure does not form part of your contract of employment.</w:t>
      </w:r>
    </w:p>
    <w:p w:rsidR="00085284" w:rsidRPr="00A2502B" w:rsidRDefault="00085284" w:rsidP="00AE3B74">
      <w:pPr>
        <w:pStyle w:val="MRNumberedHeading1"/>
        <w:spacing w:line="288" w:lineRule="auto"/>
        <w:rPr>
          <w:szCs w:val="20"/>
          <w:u w:val="single"/>
        </w:rPr>
      </w:pPr>
      <w:bookmarkStart w:id="39" w:name="_Ref533407471"/>
      <w:r w:rsidRPr="00A2502B">
        <w:rPr>
          <w:szCs w:val="20"/>
          <w:u w:val="single"/>
        </w:rPr>
        <w:t>Disciplinary rules and procedure</w:t>
      </w:r>
      <w:bookmarkEnd w:id="39"/>
      <w:r w:rsidRPr="00A2502B">
        <w:rPr>
          <w:szCs w:val="20"/>
          <w:u w:val="single"/>
        </w:rPr>
        <w:t>s</w:t>
      </w:r>
    </w:p>
    <w:p w:rsidR="00085284" w:rsidRPr="00A2502B" w:rsidRDefault="00085284" w:rsidP="00AE3B74">
      <w:pPr>
        <w:pStyle w:val="MRNumberedHeading2"/>
        <w:spacing w:line="288" w:lineRule="auto"/>
        <w:rPr>
          <w:szCs w:val="20"/>
        </w:rPr>
      </w:pPr>
      <w:r w:rsidRPr="00A2502B">
        <w:rPr>
          <w:szCs w:val="20"/>
        </w:rPr>
        <w:t xml:space="preserve">Details of the </w:t>
      </w:r>
      <w:r w:rsidR="00995C84">
        <w:rPr>
          <w:szCs w:val="20"/>
        </w:rPr>
        <w:t>Company</w:t>
      </w:r>
      <w:r>
        <w:rPr>
          <w:szCs w:val="20"/>
        </w:rPr>
        <w:t>’</w:t>
      </w:r>
      <w:r w:rsidRPr="00A2502B">
        <w:rPr>
          <w:szCs w:val="20"/>
        </w:rPr>
        <w:t>s Disciplinary Rules and Procedures are set out in the Staff Handbook.  They do not form part of your contract of employment.</w:t>
      </w:r>
    </w:p>
    <w:p w:rsidR="00085284" w:rsidRPr="00A2502B" w:rsidRDefault="00085284" w:rsidP="00AE3B74">
      <w:pPr>
        <w:pStyle w:val="MRNumberedHeading2"/>
        <w:spacing w:line="288" w:lineRule="auto"/>
        <w:rPr>
          <w:szCs w:val="20"/>
        </w:rPr>
      </w:pPr>
      <w:r w:rsidRPr="00A2502B">
        <w:rPr>
          <w:szCs w:val="20"/>
        </w:rPr>
        <w:t>If you are dissatisfied with any disciplinary decision you should appeal in writing to your line manager who will refer it to an appropriate member of staff.</w:t>
      </w:r>
    </w:p>
    <w:p w:rsidR="00085284" w:rsidRPr="00A2502B" w:rsidRDefault="00085284" w:rsidP="00AE3B74">
      <w:pPr>
        <w:pStyle w:val="MRNumberedHeading2"/>
        <w:spacing w:line="288" w:lineRule="auto"/>
        <w:rPr>
          <w:szCs w:val="20"/>
        </w:rPr>
      </w:pPr>
      <w:bookmarkStart w:id="40" w:name="_Ref533415148"/>
      <w:r w:rsidRPr="00A2502B">
        <w:rPr>
          <w:szCs w:val="20"/>
        </w:rPr>
        <w:t xml:space="preserve">In cases where you are being investigated in respect of conduct which could amount to gross misconduct the </w:t>
      </w:r>
      <w:r w:rsidR="00995C84">
        <w:rPr>
          <w:szCs w:val="20"/>
        </w:rPr>
        <w:t>Company</w:t>
      </w:r>
      <w:r w:rsidRPr="00A2502B">
        <w:rPr>
          <w:szCs w:val="20"/>
        </w:rPr>
        <w:t xml:space="preserve"> reserves the right to suspend you on full pay, normally for no more </w:t>
      </w:r>
      <w:r w:rsidRPr="00A2502B">
        <w:rPr>
          <w:szCs w:val="20"/>
        </w:rPr>
        <w:lastRenderedPageBreak/>
        <w:t xml:space="preserve">than five working days but longer if necessary, while the </w:t>
      </w:r>
      <w:r w:rsidR="00995C84">
        <w:rPr>
          <w:szCs w:val="20"/>
        </w:rPr>
        <w:t>Company</w:t>
      </w:r>
      <w:r w:rsidRPr="00A2502B">
        <w:rPr>
          <w:szCs w:val="20"/>
        </w:rPr>
        <w:t xml:space="preserve"> investigates the alleged offence.  During the period of suspension you may be refused access to the </w:t>
      </w:r>
      <w:r w:rsidR="00995C84">
        <w:rPr>
          <w:szCs w:val="20"/>
        </w:rPr>
        <w:t>Company</w:t>
      </w:r>
      <w:r>
        <w:rPr>
          <w:szCs w:val="20"/>
        </w:rPr>
        <w:t>’</w:t>
      </w:r>
      <w:r w:rsidRPr="00A2502B">
        <w:rPr>
          <w:szCs w:val="20"/>
        </w:rPr>
        <w:t xml:space="preserve">s premises without the consent of the </w:t>
      </w:r>
      <w:r w:rsidR="00995C84">
        <w:rPr>
          <w:szCs w:val="20"/>
        </w:rPr>
        <w:t>Company</w:t>
      </w:r>
      <w:r w:rsidRPr="00A2502B">
        <w:rPr>
          <w:szCs w:val="20"/>
        </w:rPr>
        <w:t xml:space="preserve"> or only allowed access subject to such conditions as the </w:t>
      </w:r>
      <w:r w:rsidR="00995C84">
        <w:rPr>
          <w:szCs w:val="20"/>
        </w:rPr>
        <w:t>Company</w:t>
      </w:r>
      <w:r w:rsidRPr="00A2502B">
        <w:rPr>
          <w:szCs w:val="20"/>
        </w:rPr>
        <w:t xml:space="preserve"> may impose.  You may also be prohibited from speaking to other members of staff or only allowed to do so subject to such conditions as the </w:t>
      </w:r>
      <w:r w:rsidR="00995C84">
        <w:rPr>
          <w:szCs w:val="20"/>
        </w:rPr>
        <w:t>Company</w:t>
      </w:r>
      <w:r w:rsidRPr="00A2502B">
        <w:rPr>
          <w:szCs w:val="20"/>
        </w:rPr>
        <w:t xml:space="preserve"> may impose.</w:t>
      </w:r>
      <w:bookmarkEnd w:id="40"/>
    </w:p>
    <w:p w:rsidR="00085284" w:rsidRPr="00A2502B" w:rsidRDefault="00085284" w:rsidP="00AE3B74">
      <w:pPr>
        <w:pStyle w:val="MRNumberedHeading1"/>
        <w:spacing w:line="288" w:lineRule="auto"/>
        <w:rPr>
          <w:szCs w:val="20"/>
          <w:u w:val="single"/>
        </w:rPr>
      </w:pPr>
      <w:bookmarkStart w:id="41" w:name="_Ref533407549"/>
      <w:r w:rsidRPr="00A2502B">
        <w:rPr>
          <w:szCs w:val="20"/>
          <w:u w:val="single"/>
        </w:rPr>
        <w:t>Collective agreements</w:t>
      </w:r>
      <w:bookmarkEnd w:id="41"/>
    </w:p>
    <w:p w:rsidR="00085284" w:rsidRPr="00A2502B" w:rsidRDefault="00085284" w:rsidP="00AE3B74">
      <w:pPr>
        <w:pStyle w:val="MRNumberedHeading2"/>
        <w:spacing w:line="288" w:lineRule="auto"/>
        <w:rPr>
          <w:szCs w:val="20"/>
        </w:rPr>
      </w:pPr>
      <w:r w:rsidRPr="00A2502B">
        <w:rPr>
          <w:szCs w:val="20"/>
        </w:rPr>
        <w:t>There are no collective agreements which directly affect the terms and conditions of your employment.</w:t>
      </w:r>
    </w:p>
    <w:p w:rsidR="00085284" w:rsidRPr="00A2502B" w:rsidRDefault="00085284" w:rsidP="00AE3B74">
      <w:pPr>
        <w:pStyle w:val="MRNumberedHeading1"/>
        <w:spacing w:line="288" w:lineRule="auto"/>
        <w:rPr>
          <w:szCs w:val="20"/>
          <w:u w:val="single"/>
        </w:rPr>
      </w:pPr>
      <w:bookmarkStart w:id="42" w:name="_Ref533396697"/>
      <w:r w:rsidRPr="00A2502B">
        <w:rPr>
          <w:szCs w:val="20"/>
          <w:u w:val="single"/>
        </w:rPr>
        <w:t>Outside work</w:t>
      </w:r>
      <w:bookmarkEnd w:id="42"/>
    </w:p>
    <w:p w:rsidR="00085284" w:rsidRPr="00A2502B" w:rsidRDefault="00085284" w:rsidP="00AE3B74">
      <w:pPr>
        <w:pStyle w:val="MRNumberedHeading2"/>
        <w:spacing w:line="288" w:lineRule="auto"/>
        <w:rPr>
          <w:szCs w:val="20"/>
        </w:rPr>
      </w:pPr>
      <w:r w:rsidRPr="00A2502B">
        <w:rPr>
          <w:szCs w:val="20"/>
        </w:rPr>
        <w:t xml:space="preserve">You are required to devote all your working time and energies to the </w:t>
      </w:r>
      <w:r w:rsidR="00995C84">
        <w:rPr>
          <w:szCs w:val="20"/>
        </w:rPr>
        <w:t>Company</w:t>
      </w:r>
      <w:r w:rsidRPr="00A2502B">
        <w:rPr>
          <w:szCs w:val="20"/>
        </w:rPr>
        <w:t xml:space="preserve"> and are not entitled to undertake any outside paid work of whatever type or to be directly or indirectly engaged, concerned or interested in any other business concern.</w:t>
      </w:r>
    </w:p>
    <w:p w:rsidR="00085284" w:rsidRPr="00A2502B" w:rsidRDefault="00085284" w:rsidP="00AE3B74">
      <w:pPr>
        <w:pStyle w:val="MRNumberedHeading1"/>
        <w:spacing w:line="288" w:lineRule="auto"/>
        <w:rPr>
          <w:szCs w:val="20"/>
          <w:u w:val="single"/>
        </w:rPr>
      </w:pPr>
      <w:bookmarkStart w:id="43" w:name="_Ref533396710"/>
      <w:r w:rsidRPr="00A2502B">
        <w:rPr>
          <w:szCs w:val="20"/>
          <w:u w:val="single"/>
        </w:rPr>
        <w:t>Staff handbook</w:t>
      </w:r>
      <w:bookmarkEnd w:id="43"/>
    </w:p>
    <w:p w:rsidR="00085284" w:rsidRPr="00A2502B" w:rsidRDefault="00085284" w:rsidP="00AE3B74">
      <w:pPr>
        <w:pStyle w:val="MRNumberedHeading2"/>
        <w:spacing w:line="288" w:lineRule="auto"/>
        <w:rPr>
          <w:szCs w:val="20"/>
        </w:rPr>
      </w:pPr>
      <w:r w:rsidRPr="00A2502B">
        <w:rPr>
          <w:szCs w:val="20"/>
        </w:rPr>
        <w:t xml:space="preserve">Your attention is drawn to the policies and procedures set out in the </w:t>
      </w:r>
      <w:r w:rsidR="00995C84">
        <w:rPr>
          <w:szCs w:val="20"/>
        </w:rPr>
        <w:t>Company</w:t>
      </w:r>
      <w:r>
        <w:rPr>
          <w:szCs w:val="20"/>
        </w:rPr>
        <w:t>’</w:t>
      </w:r>
      <w:r w:rsidRPr="00A2502B">
        <w:rPr>
          <w:szCs w:val="20"/>
        </w:rPr>
        <w:t>s Staff Handbook a copy of which has been supplied</w:t>
      </w:r>
      <w:r>
        <w:rPr>
          <w:szCs w:val="20"/>
        </w:rPr>
        <w:t xml:space="preserve"> to you, which is not contractual</w:t>
      </w:r>
      <w:r w:rsidRPr="00A2502B">
        <w:rPr>
          <w:szCs w:val="20"/>
        </w:rPr>
        <w:t xml:space="preserve">  You agree to abide by those procedures and understand that failure to do so may result in disciplinary action being taken against you.</w:t>
      </w:r>
    </w:p>
    <w:p w:rsidR="00085284" w:rsidRPr="00A2502B" w:rsidRDefault="00085284" w:rsidP="00AE3B74">
      <w:pPr>
        <w:pStyle w:val="MRNumberedHeading1"/>
        <w:spacing w:line="288" w:lineRule="auto"/>
        <w:rPr>
          <w:szCs w:val="20"/>
          <w:u w:val="single"/>
        </w:rPr>
      </w:pPr>
      <w:bookmarkStart w:id="44" w:name="_Ref533396725"/>
      <w:r w:rsidRPr="00A2502B">
        <w:rPr>
          <w:szCs w:val="20"/>
          <w:u w:val="single"/>
        </w:rPr>
        <w:t>Variation to standard and other terms and conditions</w:t>
      </w:r>
      <w:bookmarkEnd w:id="44"/>
    </w:p>
    <w:p w:rsidR="00085284" w:rsidRPr="00A2502B" w:rsidRDefault="00085284" w:rsidP="00AE3B74">
      <w:pPr>
        <w:pStyle w:val="MRNumberedHeading2"/>
        <w:spacing w:line="288" w:lineRule="auto"/>
        <w:rPr>
          <w:szCs w:val="20"/>
        </w:rPr>
      </w:pPr>
      <w:r w:rsidRPr="00A2502B">
        <w:rPr>
          <w:szCs w:val="20"/>
        </w:rPr>
        <w:t xml:space="preserve">The </w:t>
      </w:r>
      <w:r w:rsidR="00995C84">
        <w:rPr>
          <w:szCs w:val="20"/>
        </w:rPr>
        <w:t>Company</w:t>
      </w:r>
      <w:r w:rsidRPr="00A2502B">
        <w:rPr>
          <w:szCs w:val="20"/>
        </w:rPr>
        <w:t xml:space="preserve"> reserves the right to make reasonable changes to these and any other agreed terms and conditions of employment.  Minor changes of details (eg in procedures) may be made from time to time and will be effected by a general notice to employees.  You will be given not less than one month</w:t>
      </w:r>
      <w:r>
        <w:rPr>
          <w:szCs w:val="20"/>
        </w:rPr>
        <w:t>’</w:t>
      </w:r>
      <w:r w:rsidRPr="00A2502B">
        <w:rPr>
          <w:szCs w:val="20"/>
        </w:rPr>
        <w:t>s written notice before significant changes are made.</w:t>
      </w:r>
    </w:p>
    <w:p w:rsidR="00085284" w:rsidRPr="00A2502B" w:rsidRDefault="00085284" w:rsidP="00AE3B74">
      <w:pPr>
        <w:spacing w:after="240" w:line="288" w:lineRule="auto"/>
        <w:ind w:left="720" w:hanging="720"/>
        <w:rPr>
          <w:szCs w:val="20"/>
        </w:rPr>
      </w:pPr>
      <w:r w:rsidRPr="00A2502B">
        <w:rPr>
          <w:szCs w:val="20"/>
        </w:rPr>
        <w:t xml:space="preserve">For and on behalf of </w:t>
      </w:r>
      <w:r w:rsidR="00FF0DB6">
        <w:rPr>
          <w:szCs w:val="20"/>
        </w:rPr>
        <w:fldChar w:fldCharType="begin">
          <w:ffData>
            <w:name w:val="Text22"/>
            <w:enabled/>
            <w:calcOnExit w:val="0"/>
            <w:textInput>
              <w:default w:val="[insert name of Company]"/>
            </w:textInput>
          </w:ffData>
        </w:fldChar>
      </w:r>
      <w:bookmarkStart w:id="45" w:name="Text22"/>
      <w:r w:rsidR="00FF0DB6">
        <w:rPr>
          <w:szCs w:val="20"/>
        </w:rPr>
        <w:instrText xml:space="preserve"> FORMTEXT </w:instrText>
      </w:r>
      <w:r w:rsidR="00FF0DB6">
        <w:rPr>
          <w:szCs w:val="20"/>
        </w:rPr>
      </w:r>
      <w:r w:rsidR="00FF0DB6">
        <w:rPr>
          <w:szCs w:val="20"/>
        </w:rPr>
        <w:fldChar w:fldCharType="separate"/>
      </w:r>
      <w:r w:rsidR="008C0F2B">
        <w:rPr>
          <w:noProof/>
          <w:szCs w:val="20"/>
        </w:rPr>
        <w:t>[insert name of Company]</w:t>
      </w:r>
      <w:r w:rsidR="00FF0DB6">
        <w:rPr>
          <w:szCs w:val="20"/>
        </w:rPr>
        <w:fldChar w:fldCharType="end"/>
      </w:r>
      <w:bookmarkEnd w:id="45"/>
      <w:r w:rsidRPr="00A2502B">
        <w:rPr>
          <w:szCs w:val="20"/>
        </w:rPr>
        <w:t>.</w:t>
      </w:r>
    </w:p>
    <w:p w:rsidR="00085284" w:rsidRPr="00A2502B" w:rsidRDefault="00AE3B74" w:rsidP="00AE3B74">
      <w:pPr>
        <w:tabs>
          <w:tab w:val="left" w:leader="dot" w:pos="4320"/>
        </w:tabs>
        <w:spacing w:after="240" w:line="288" w:lineRule="auto"/>
        <w:ind w:left="720" w:hanging="720"/>
        <w:rPr>
          <w:szCs w:val="20"/>
        </w:rPr>
      </w:pPr>
      <w:r>
        <w:rPr>
          <w:szCs w:val="20"/>
        </w:rPr>
        <w:t xml:space="preserve">Dated: </w:t>
      </w:r>
      <w:r>
        <w:rPr>
          <w:szCs w:val="20"/>
        </w:rPr>
        <w:tab/>
      </w:r>
      <w:r>
        <w:rPr>
          <w:szCs w:val="20"/>
        </w:rPr>
        <w:tab/>
      </w:r>
    </w:p>
    <w:p w:rsidR="00085284" w:rsidRPr="00A2502B" w:rsidRDefault="00085284" w:rsidP="00AE3B74">
      <w:pPr>
        <w:spacing w:after="240" w:line="288" w:lineRule="auto"/>
        <w:ind w:left="720" w:hanging="720"/>
        <w:rPr>
          <w:szCs w:val="20"/>
        </w:rPr>
      </w:pPr>
      <w:r w:rsidRPr="00A2502B">
        <w:rPr>
          <w:szCs w:val="20"/>
        </w:rPr>
        <w:t>I acknowledge receipt of a copy of this contract and accept its terms</w:t>
      </w:r>
    </w:p>
    <w:p w:rsidR="00085284" w:rsidRPr="00A2502B" w:rsidRDefault="00AE3B74" w:rsidP="00AE3B74">
      <w:pPr>
        <w:tabs>
          <w:tab w:val="left" w:leader="dot" w:pos="4320"/>
        </w:tabs>
        <w:spacing w:after="240" w:line="288" w:lineRule="auto"/>
        <w:ind w:left="720" w:hanging="720"/>
        <w:rPr>
          <w:szCs w:val="20"/>
        </w:rPr>
      </w:pPr>
      <w:r>
        <w:rPr>
          <w:szCs w:val="20"/>
        </w:rPr>
        <w:t xml:space="preserve">Signed: </w:t>
      </w:r>
      <w:r>
        <w:rPr>
          <w:szCs w:val="20"/>
        </w:rPr>
        <w:tab/>
      </w:r>
    </w:p>
    <w:p w:rsidR="00085284" w:rsidRPr="00A2502B" w:rsidRDefault="00AE3B74" w:rsidP="00AE3B74">
      <w:pPr>
        <w:tabs>
          <w:tab w:val="left" w:leader="dot" w:pos="4320"/>
        </w:tabs>
        <w:spacing w:line="288" w:lineRule="auto"/>
        <w:ind w:left="720" w:hanging="720"/>
        <w:rPr>
          <w:szCs w:val="20"/>
        </w:rPr>
      </w:pPr>
      <w:r>
        <w:rPr>
          <w:szCs w:val="20"/>
        </w:rPr>
        <w:t xml:space="preserve">Dated: </w:t>
      </w:r>
      <w:r>
        <w:rPr>
          <w:szCs w:val="20"/>
        </w:rPr>
        <w:tab/>
      </w:r>
      <w:r>
        <w:rPr>
          <w:szCs w:val="20"/>
        </w:rPr>
        <w:tab/>
      </w:r>
    </w:p>
    <w:sectPr w:rsidR="00085284" w:rsidRPr="00A2502B" w:rsidSect="00776082">
      <w:headerReference w:type="default" r:id="rId16"/>
      <w:type w:val="continuous"/>
      <w:pgSz w:w="11906" w:h="16838" w:code="9"/>
      <w:pgMar w:top="720" w:right="864" w:bottom="1008" w:left="864" w:header="67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CF" w:rsidRDefault="00F81F25">
      <w:pPr>
        <w:spacing w:before="0" w:line="240" w:lineRule="auto"/>
      </w:pPr>
      <w:r>
        <w:separator/>
      </w:r>
    </w:p>
  </w:endnote>
  <w:endnote w:type="continuationSeparator" w:id="0">
    <w:p w:rsidR="00FD14CF" w:rsidRDefault="00F81F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Typewriter Medium">
    <w:panose1 w:val="0209050403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84" w:rsidRDefault="00085284">
    <w:pPr>
      <w:pStyle w:val="Foote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10146"/>
      <w:gridCol w:w="26"/>
      <w:gridCol w:w="26"/>
    </w:tblGrid>
    <w:tr w:rsidR="00F9163E" w:rsidTr="00F9163E">
      <w:tc>
        <w:tcPr>
          <w:tcW w:w="3385" w:type="dxa"/>
          <w:shd w:val="clear" w:color="auto" w:fill="auto"/>
        </w:tcPr>
        <w:tbl>
          <w:tblPr>
            <w:tblW w:w="10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10181"/>
          </w:tblGrid>
          <w:tr w:rsidR="00F9163E" w:rsidRPr="00BA365D" w:rsidTr="00A724F6">
            <w:tc>
              <w:tcPr>
                <w:tcW w:w="10181" w:type="dxa"/>
                <w:shd w:val="clear" w:color="auto" w:fill="auto"/>
              </w:tcPr>
              <w:p w:rsidR="00F9163E" w:rsidRPr="00BA365D" w:rsidRDefault="00F9163E" w:rsidP="00A724F6">
                <w:pPr>
                  <w:pStyle w:val="Footer"/>
                  <w:tabs>
                    <w:tab w:val="center" w:pos="4153"/>
                    <w:tab w:val="right" w:pos="8306"/>
                  </w:tabs>
                </w:pPr>
              </w:p>
            </w:tc>
          </w:tr>
        </w:tbl>
        <w:p w:rsidR="00F9163E" w:rsidRPr="00BA365D" w:rsidRDefault="00F9163E" w:rsidP="00A724F6">
          <w:pPr>
            <w:pStyle w:val="Footer"/>
            <w:tabs>
              <w:tab w:val="center" w:pos="4153"/>
              <w:tab w:val="right" w:pos="8306"/>
            </w:tabs>
            <w:rPr>
              <w:sz w:val="2"/>
              <w:szCs w:val="2"/>
            </w:rPr>
          </w:pPr>
        </w:p>
      </w:tc>
      <w:tc>
        <w:tcPr>
          <w:tcW w:w="3398" w:type="dxa"/>
          <w:shd w:val="clear" w:color="auto" w:fill="auto"/>
        </w:tcPr>
        <w:p w:rsidR="00F9163E" w:rsidRPr="00BA365D" w:rsidRDefault="00F9163E" w:rsidP="00A724F6">
          <w:pPr>
            <w:pStyle w:val="Footer"/>
            <w:tabs>
              <w:tab w:val="center" w:pos="4153"/>
              <w:tab w:val="right" w:pos="8306"/>
            </w:tabs>
            <w:rPr>
              <w:sz w:val="2"/>
              <w:szCs w:val="2"/>
            </w:rPr>
          </w:pPr>
        </w:p>
      </w:tc>
      <w:tc>
        <w:tcPr>
          <w:tcW w:w="3398" w:type="dxa"/>
          <w:shd w:val="clear" w:color="auto" w:fill="auto"/>
        </w:tcPr>
        <w:p w:rsidR="00F9163E" w:rsidRPr="00BA365D" w:rsidRDefault="00F9163E" w:rsidP="00A724F6">
          <w:pPr>
            <w:pStyle w:val="Footer"/>
            <w:tabs>
              <w:tab w:val="center" w:pos="4153"/>
              <w:tab w:val="right" w:pos="8306"/>
            </w:tabs>
            <w:rPr>
              <w:sz w:val="2"/>
              <w:szCs w:val="2"/>
            </w:rPr>
          </w:pPr>
        </w:p>
      </w:tc>
    </w:tr>
  </w:tbl>
  <w:p w:rsidR="007A09C8" w:rsidRPr="009D69F7" w:rsidRDefault="007A09C8">
    <w:pPr>
      <w:pStyle w:val="Footer"/>
      <w:tabs>
        <w:tab w:val="center" w:pos="4153"/>
        <w:tab w:val="right" w:pos="8306"/>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84" w:rsidRDefault="00085284">
    <w:pPr>
      <w:pStyle w:val="Foote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CF" w:rsidRDefault="00F81F25">
      <w:pPr>
        <w:spacing w:before="0" w:line="240" w:lineRule="auto"/>
      </w:pPr>
      <w:r>
        <w:separator/>
      </w:r>
    </w:p>
  </w:footnote>
  <w:footnote w:type="continuationSeparator" w:id="0">
    <w:p w:rsidR="00FD14CF" w:rsidRDefault="00F81F2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84" w:rsidRDefault="00085284">
    <w:pPr>
      <w:pStyle w:val="Heade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Borders>
        <w:top w:val="single" w:sz="8" w:space="0" w:color="FFFFFF"/>
        <w:left w:val="single" w:sz="8" w:space="0" w:color="FFFFFF"/>
        <w:bottom w:val="single" w:sz="8" w:space="0" w:color="800080"/>
        <w:insideH w:val="single" w:sz="8" w:space="0" w:color="800080"/>
      </w:tblBorders>
      <w:tblLayout w:type="fixed"/>
      <w:tblCellMar>
        <w:left w:w="0" w:type="dxa"/>
        <w:right w:w="0" w:type="dxa"/>
      </w:tblCellMar>
      <w:tblLook w:val="01E0" w:firstRow="1" w:lastRow="1" w:firstColumn="1" w:lastColumn="1" w:noHBand="0" w:noVBand="0"/>
    </w:tblPr>
    <w:tblGrid>
      <w:gridCol w:w="7098"/>
      <w:gridCol w:w="142"/>
      <w:gridCol w:w="2611"/>
    </w:tblGrid>
    <w:tr w:rsidR="00DE7AF8" w:rsidTr="00A724F6">
      <w:trPr>
        <w:trHeight w:hRule="exact" w:val="1021"/>
      </w:trPr>
      <w:tc>
        <w:tcPr>
          <w:tcW w:w="9851" w:type="dxa"/>
          <w:gridSpan w:val="3"/>
          <w:tcBorders>
            <w:top w:val="single" w:sz="8" w:space="0" w:color="FFFFFF"/>
            <w:right w:val="single" w:sz="8" w:space="0" w:color="FFFFFF"/>
          </w:tcBorders>
          <w:shd w:val="clear" w:color="auto" w:fill="auto"/>
        </w:tcPr>
        <w:p w:rsidR="00DE7AF8" w:rsidRDefault="00085284" w:rsidP="00A724F6">
          <w:pPr>
            <w:pStyle w:val="Header"/>
          </w:pPr>
          <w:r>
            <w:rPr>
              <w:noProof/>
            </w:rPr>
            <w:drawing>
              <wp:inline distT="0" distB="0" distL="0" distR="0" wp14:anchorId="77B75CCC" wp14:editId="506FF4CC">
                <wp:extent cx="2162175" cy="228600"/>
                <wp:effectExtent l="0" t="0" r="0" b="0"/>
                <wp:docPr id="3" name="Picture 3" descr="MR_2012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_2012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28600"/>
                        </a:xfrm>
                        <a:prstGeom prst="rect">
                          <a:avLst/>
                        </a:prstGeom>
                        <a:noFill/>
                        <a:ln>
                          <a:noFill/>
                        </a:ln>
                      </pic:spPr>
                    </pic:pic>
                  </a:graphicData>
                </a:graphic>
              </wp:inline>
            </w:drawing>
          </w:r>
        </w:p>
        <w:p w:rsidR="00DE7AF8" w:rsidRDefault="00DE7AF8" w:rsidP="00A724F6">
          <w:pPr>
            <w:pStyle w:val="Header"/>
          </w:pPr>
        </w:p>
        <w:p w:rsidR="00DE7AF8" w:rsidRPr="00896487" w:rsidRDefault="00DE7AF8" w:rsidP="00A724F6">
          <w:pPr>
            <w:pStyle w:val="Header"/>
            <w:jc w:val="center"/>
          </w:pPr>
        </w:p>
      </w:tc>
    </w:tr>
    <w:tr w:rsidR="00DE7AF8" w:rsidTr="00A724F6">
      <w:trPr>
        <w:trHeight w:hRule="exact" w:val="1134"/>
      </w:trPr>
      <w:tc>
        <w:tcPr>
          <w:tcW w:w="7098" w:type="dxa"/>
          <w:tcBorders>
            <w:top w:val="nil"/>
            <w:right w:val="single" w:sz="8" w:space="0" w:color="FFFFFF"/>
          </w:tcBorders>
          <w:shd w:val="clear" w:color="auto" w:fill="auto"/>
          <w:vAlign w:val="center"/>
        </w:tcPr>
        <w:p w:rsidR="00DE7AF8" w:rsidRPr="00D54551" w:rsidRDefault="00995C84" w:rsidP="00A724F6">
          <w:pPr>
            <w:pStyle w:val="Header"/>
            <w:ind w:right="-2124"/>
            <w:rPr>
              <w:rFonts w:cs="Arial"/>
              <w:color w:val="AC007F"/>
              <w:sz w:val="56"/>
              <w:szCs w:val="56"/>
            </w:rPr>
          </w:pPr>
          <w:r>
            <w:rPr>
              <w:rFonts w:cs="Arial"/>
              <w:color w:val="AC007F"/>
              <w:sz w:val="56"/>
              <w:szCs w:val="56"/>
            </w:rPr>
            <w:t>Technology Hub precedent</w:t>
          </w:r>
        </w:p>
      </w:tc>
      <w:tc>
        <w:tcPr>
          <w:tcW w:w="142" w:type="dxa"/>
          <w:tcBorders>
            <w:left w:val="single" w:sz="8" w:space="0" w:color="FFFFFF"/>
            <w:right w:val="single" w:sz="8" w:space="0" w:color="FFFFFF"/>
          </w:tcBorders>
          <w:shd w:val="clear" w:color="auto" w:fill="auto"/>
          <w:vAlign w:val="center"/>
        </w:tcPr>
        <w:p w:rsidR="00DE7AF8" w:rsidRDefault="00DE7AF8" w:rsidP="00A724F6">
          <w:pPr>
            <w:pStyle w:val="Header"/>
            <w:ind w:left="1983" w:hanging="1983"/>
            <w:jc w:val="right"/>
          </w:pPr>
        </w:p>
      </w:tc>
      <w:tc>
        <w:tcPr>
          <w:tcW w:w="2611" w:type="dxa"/>
          <w:tcBorders>
            <w:top w:val="single" w:sz="8" w:space="0" w:color="FFFFFF"/>
            <w:left w:val="single" w:sz="8" w:space="0" w:color="FFFFFF"/>
            <w:right w:val="single" w:sz="8" w:space="0" w:color="FFFFFF"/>
          </w:tcBorders>
          <w:shd w:val="clear" w:color="auto" w:fill="auto"/>
        </w:tcPr>
        <w:p w:rsidR="00DE7AF8" w:rsidRPr="008E69DC" w:rsidRDefault="00085284" w:rsidP="00A724F6">
          <w:pPr>
            <w:pStyle w:val="Header"/>
            <w:spacing w:before="120"/>
            <w:jc w:val="right"/>
            <w:rPr>
              <w:rFonts w:ascii="AmericanTypewriter Medium" w:hAnsi="AmericanTypewriter Medium"/>
              <w:color w:val="AC007F"/>
              <w:sz w:val="24"/>
            </w:rPr>
          </w:pPr>
          <w:r>
            <w:rPr>
              <w:rFonts w:ascii="AmericanTypewriter Medium" w:hAnsi="AmericanTypewriter Medium"/>
              <w:noProof/>
              <w:color w:val="AC007F"/>
              <w:sz w:val="24"/>
            </w:rPr>
            <w:drawing>
              <wp:inline distT="0" distB="0" distL="0" distR="0" wp14:anchorId="720F0528" wp14:editId="4545C192">
                <wp:extent cx="1524000" cy="466725"/>
                <wp:effectExtent l="0" t="0" r="0" b="0"/>
                <wp:docPr id="4" name="Picture 4" descr="Briefing bounce_Primary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ing bounce_Primary_Pin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p>
      </w:tc>
    </w:tr>
  </w:tbl>
  <w:p w:rsidR="00DE7AF8" w:rsidRDefault="00DE7AF8">
    <w:pPr>
      <w:pStyle w:val="Heade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84" w:rsidRDefault="00085284">
    <w:pPr>
      <w:pStyle w:val="Heade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Borders>
        <w:top w:val="single" w:sz="8" w:space="0" w:color="FFFFFF"/>
        <w:left w:val="single" w:sz="8" w:space="0" w:color="FFFFFF"/>
        <w:bottom w:val="single" w:sz="8" w:space="0" w:color="800080"/>
        <w:insideH w:val="single" w:sz="8" w:space="0" w:color="800080"/>
      </w:tblBorders>
      <w:tblLayout w:type="fixed"/>
      <w:tblCellMar>
        <w:left w:w="0" w:type="dxa"/>
        <w:right w:w="0" w:type="dxa"/>
      </w:tblCellMar>
      <w:tblLook w:val="01E0" w:firstRow="1" w:lastRow="1" w:firstColumn="1" w:lastColumn="1" w:noHBand="0" w:noVBand="0"/>
    </w:tblPr>
    <w:tblGrid>
      <w:gridCol w:w="9851"/>
    </w:tblGrid>
    <w:tr w:rsidR="00776082" w:rsidTr="00A724F6">
      <w:trPr>
        <w:trHeight w:hRule="exact" w:val="1021"/>
      </w:trPr>
      <w:tc>
        <w:tcPr>
          <w:tcW w:w="9851" w:type="dxa"/>
          <w:tcBorders>
            <w:top w:val="single" w:sz="8" w:space="0" w:color="FFFFFF"/>
            <w:right w:val="single" w:sz="8" w:space="0" w:color="FFFFFF"/>
          </w:tcBorders>
          <w:shd w:val="clear" w:color="auto" w:fill="auto"/>
        </w:tcPr>
        <w:p w:rsidR="00776082" w:rsidRPr="00896487" w:rsidRDefault="00776082" w:rsidP="00A724F6">
          <w:pPr>
            <w:pStyle w:val="Header"/>
            <w:jc w:val="center"/>
          </w:pPr>
        </w:p>
      </w:tc>
    </w:tr>
  </w:tbl>
  <w:p w:rsidR="00776082" w:rsidRDefault="00776082">
    <w:pPr>
      <w:pStyle w:val="Heade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1E53DA"/>
    <w:lvl w:ilvl="0">
      <w:start w:val="1"/>
      <w:numFmt w:val="decimal"/>
      <w:lvlText w:val="%1."/>
      <w:lvlJc w:val="left"/>
      <w:pPr>
        <w:tabs>
          <w:tab w:val="num" w:pos="1492"/>
        </w:tabs>
        <w:ind w:left="1492" w:hanging="360"/>
      </w:pPr>
    </w:lvl>
  </w:abstractNum>
  <w:abstractNum w:abstractNumId="1">
    <w:nsid w:val="FFFFFF7D"/>
    <w:multiLevelType w:val="singleLevel"/>
    <w:tmpl w:val="FA3A22C2"/>
    <w:lvl w:ilvl="0">
      <w:start w:val="1"/>
      <w:numFmt w:val="decimal"/>
      <w:lvlText w:val="%1."/>
      <w:lvlJc w:val="left"/>
      <w:pPr>
        <w:tabs>
          <w:tab w:val="num" w:pos="1209"/>
        </w:tabs>
        <w:ind w:left="1209" w:hanging="360"/>
      </w:pPr>
    </w:lvl>
  </w:abstractNum>
  <w:abstractNum w:abstractNumId="2">
    <w:nsid w:val="FFFFFF7E"/>
    <w:multiLevelType w:val="singleLevel"/>
    <w:tmpl w:val="37C87A6C"/>
    <w:lvl w:ilvl="0">
      <w:start w:val="1"/>
      <w:numFmt w:val="decimal"/>
      <w:lvlText w:val="%1."/>
      <w:lvlJc w:val="left"/>
      <w:pPr>
        <w:tabs>
          <w:tab w:val="num" w:pos="926"/>
        </w:tabs>
        <w:ind w:left="926" w:hanging="360"/>
      </w:pPr>
    </w:lvl>
  </w:abstractNum>
  <w:abstractNum w:abstractNumId="3">
    <w:nsid w:val="FFFFFF7F"/>
    <w:multiLevelType w:val="singleLevel"/>
    <w:tmpl w:val="276000F6"/>
    <w:lvl w:ilvl="0">
      <w:start w:val="1"/>
      <w:numFmt w:val="decimal"/>
      <w:lvlText w:val="%1."/>
      <w:lvlJc w:val="left"/>
      <w:pPr>
        <w:tabs>
          <w:tab w:val="num" w:pos="643"/>
        </w:tabs>
        <w:ind w:left="643" w:hanging="360"/>
      </w:pPr>
    </w:lvl>
  </w:abstractNum>
  <w:abstractNum w:abstractNumId="4">
    <w:nsid w:val="FFFFFF80"/>
    <w:multiLevelType w:val="singleLevel"/>
    <w:tmpl w:val="E9C82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2C80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BAA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320F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82C410"/>
    <w:lvl w:ilvl="0">
      <w:start w:val="1"/>
      <w:numFmt w:val="decimal"/>
      <w:lvlText w:val="%1."/>
      <w:lvlJc w:val="left"/>
      <w:pPr>
        <w:tabs>
          <w:tab w:val="num" w:pos="360"/>
        </w:tabs>
        <w:ind w:left="360" w:hanging="360"/>
      </w:pPr>
    </w:lvl>
  </w:abstractNum>
  <w:abstractNum w:abstractNumId="9">
    <w:nsid w:val="FFFFFF89"/>
    <w:multiLevelType w:val="singleLevel"/>
    <w:tmpl w:val="97644EBC"/>
    <w:lvl w:ilvl="0">
      <w:start w:val="1"/>
      <w:numFmt w:val="bullet"/>
      <w:lvlText w:val=""/>
      <w:lvlJc w:val="left"/>
      <w:pPr>
        <w:tabs>
          <w:tab w:val="num" w:pos="360"/>
        </w:tabs>
        <w:ind w:left="360" w:hanging="360"/>
      </w:pPr>
      <w:rPr>
        <w:rFonts w:ascii="Symbol" w:hAnsi="Symbol" w:hint="default"/>
      </w:rPr>
    </w:lvl>
  </w:abstractNum>
  <w:abstractNum w:abstractNumId="10">
    <w:nsid w:val="035D368C"/>
    <w:multiLevelType w:val="multilevel"/>
    <w:tmpl w:val="7D42F14A"/>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1">
    <w:nsid w:val="040F6179"/>
    <w:multiLevelType w:val="multilevel"/>
    <w:tmpl w:val="63E0115C"/>
    <w:lvl w:ilvl="0">
      <w:start w:val="1"/>
      <w:numFmt w:val="decimal"/>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2">
    <w:nsid w:val="09332AE0"/>
    <w:multiLevelType w:val="multilevel"/>
    <w:tmpl w:val="64382F32"/>
    <w:numStyleLink w:val="MRBnP"/>
  </w:abstractNum>
  <w:abstractNum w:abstractNumId="13">
    <w:nsid w:val="0B8D4FA4"/>
    <w:multiLevelType w:val="multilevel"/>
    <w:tmpl w:val="E708C5D4"/>
    <w:lvl w:ilvl="0">
      <w:start w:val="1"/>
      <w:numFmt w:val="upperLetter"/>
      <w:lvlText w:val="(%1)"/>
      <w:lvlJc w:val="left"/>
      <w:pPr>
        <w:ind w:left="720" w:hanging="720"/>
      </w:pPr>
      <w:rPr>
        <w:rFonts w:ascii="Arial" w:hAnsi="Arial" w:hint="default"/>
        <w:sz w:val="22"/>
      </w:rPr>
    </w:lvl>
    <w:lvl w:ilvl="1">
      <w:start w:val="1"/>
      <w:numFmt w:val="decimal"/>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4">
    <w:nsid w:val="0CB65447"/>
    <w:multiLevelType w:val="multilevel"/>
    <w:tmpl w:val="BD6C9062"/>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5">
    <w:nsid w:val="0F6B3684"/>
    <w:multiLevelType w:val="hybridMultilevel"/>
    <w:tmpl w:val="23C22634"/>
    <w:lvl w:ilvl="0" w:tplc="B1602DD8">
      <w:start w:val="1"/>
      <w:numFmt w:val="decimal"/>
      <w:lvlText w:val="%1"/>
      <w:lvlJc w:val="left"/>
      <w:pPr>
        <w:ind w:left="1077" w:hanging="360"/>
      </w:pPr>
      <w:rPr>
        <w:rFonts w:ascii="Arial" w:hAnsi="Arial" w:hint="default"/>
        <w:b w:val="0"/>
        <w:i w:val="0"/>
        <w:color w:val="auto"/>
        <w:sz w:val="22"/>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nsid w:val="18E002EA"/>
    <w:multiLevelType w:val="multilevel"/>
    <w:tmpl w:val="63E0115C"/>
    <w:lvl w:ilvl="0">
      <w:start w:val="1"/>
      <w:numFmt w:val="decimal"/>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7">
    <w:nsid w:val="1B327886"/>
    <w:multiLevelType w:val="multilevel"/>
    <w:tmpl w:val="E708C5D4"/>
    <w:lvl w:ilvl="0">
      <w:start w:val="1"/>
      <w:numFmt w:val="upperLetter"/>
      <w:lvlText w:val="(%1)"/>
      <w:lvlJc w:val="left"/>
      <w:pPr>
        <w:ind w:left="720" w:hanging="720"/>
      </w:pPr>
      <w:rPr>
        <w:rFonts w:ascii="Arial" w:hAnsi="Arial" w:hint="default"/>
        <w:sz w:val="22"/>
      </w:rPr>
    </w:lvl>
    <w:lvl w:ilvl="1">
      <w:start w:val="1"/>
      <w:numFmt w:val="decimal"/>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8">
    <w:nsid w:val="1B596822"/>
    <w:multiLevelType w:val="multilevel"/>
    <w:tmpl w:val="07F6E218"/>
    <w:numStyleLink w:val="MRBBul"/>
  </w:abstractNum>
  <w:abstractNum w:abstractNumId="19">
    <w:nsid w:val="1E1D05EA"/>
    <w:multiLevelType w:val="multilevel"/>
    <w:tmpl w:val="98B4C294"/>
    <w:lvl w:ilvl="0">
      <w:start w:val="1"/>
      <w:numFmt w:val="decimal"/>
      <w:lvlText w:val="%1"/>
      <w:lvlJc w:val="left"/>
      <w:pPr>
        <w:tabs>
          <w:tab w:val="num" w:pos="720"/>
        </w:tabs>
        <w:ind w:left="720" w:hanging="720"/>
      </w:pPr>
      <w:rPr>
        <w:rFonts w:ascii="AmericanTypewriter Medium" w:hAnsi="AmericanTypewriter Medium" w:hint="default"/>
        <w:color w:val="663366"/>
        <w:sz w:val="22"/>
      </w:rPr>
    </w:lvl>
    <w:lvl w:ilvl="1">
      <w:start w:val="1"/>
      <w:numFmt w:val="decimal"/>
      <w:lvlText w:val="%1.%2"/>
      <w:lvlJc w:val="left"/>
      <w:pPr>
        <w:ind w:left="720" w:hanging="720"/>
      </w:pPr>
      <w:rPr>
        <w:rFonts w:ascii="Arial" w:hAnsi="Arial" w:hint="default"/>
        <w:sz w:val="20"/>
      </w:rPr>
    </w:lvl>
    <w:lvl w:ilvl="2">
      <w:start w:val="1"/>
      <w:numFmt w:val="decimal"/>
      <w:lvlText w:val="%1.%2.%3"/>
      <w:lvlJc w:val="left"/>
      <w:pPr>
        <w:tabs>
          <w:tab w:val="num" w:pos="1797"/>
        </w:tabs>
        <w:ind w:left="1797" w:hanging="1077"/>
      </w:pPr>
      <w:rPr>
        <w:rFonts w:ascii="Arial" w:hAnsi="Arial" w:hint="default"/>
        <w:sz w:val="20"/>
      </w:rPr>
    </w:lvl>
    <w:lvl w:ilvl="3">
      <w:start w:val="1"/>
      <w:numFmt w:val="lowerRoman"/>
      <w:lvlText w:val="(%4)"/>
      <w:lvlJc w:val="left"/>
      <w:pPr>
        <w:tabs>
          <w:tab w:val="num" w:pos="2517"/>
        </w:tabs>
        <w:ind w:left="2517" w:hanging="720"/>
      </w:pPr>
      <w:rPr>
        <w:rFonts w:ascii="Arial" w:hAnsi="Arial" w:hint="default"/>
        <w:sz w:val="20"/>
      </w:rPr>
    </w:lvl>
    <w:lvl w:ilvl="4">
      <w:start w:val="1"/>
      <w:numFmt w:val="upperLetter"/>
      <w:lvlText w:val="(%5)"/>
      <w:lvlJc w:val="left"/>
      <w:pPr>
        <w:tabs>
          <w:tab w:val="num" w:pos="3238"/>
        </w:tabs>
        <w:ind w:left="3238" w:hanging="721"/>
      </w:pPr>
      <w:rPr>
        <w:rFonts w:ascii="Arial" w:hAnsi="Arial" w:hint="default"/>
        <w:sz w:val="20"/>
      </w:rPr>
    </w:lvl>
    <w:lvl w:ilvl="5">
      <w:start w:val="1"/>
      <w:numFmt w:val="decimal"/>
      <w:lvlText w:val="%6)"/>
      <w:lvlJc w:val="left"/>
      <w:pPr>
        <w:tabs>
          <w:tab w:val="num" w:pos="3958"/>
        </w:tabs>
        <w:ind w:left="3958" w:hanging="720"/>
      </w:pPr>
      <w:rPr>
        <w:rFonts w:ascii="Arial" w:hAnsi="Arial" w:hint="default"/>
        <w:sz w:val="20"/>
      </w:rPr>
    </w:lvl>
    <w:lvl w:ilvl="6">
      <w:start w:val="1"/>
      <w:numFmt w:val="lowerLetter"/>
      <w:lvlText w:val="%7)"/>
      <w:lvlJc w:val="left"/>
      <w:pPr>
        <w:tabs>
          <w:tab w:val="num" w:pos="4678"/>
        </w:tabs>
        <w:ind w:left="4678" w:hanging="720"/>
      </w:pPr>
      <w:rPr>
        <w:rFonts w:ascii="Arial" w:hAnsi="Arial" w:hint="default"/>
        <w:sz w:val="20"/>
      </w:rPr>
    </w:lvl>
    <w:lvl w:ilvl="7">
      <w:start w:val="1"/>
      <w:numFmt w:val="lowerRoman"/>
      <w:lvlText w:val="%8)"/>
      <w:lvlJc w:val="left"/>
      <w:pPr>
        <w:tabs>
          <w:tab w:val="num" w:pos="5398"/>
        </w:tabs>
        <w:ind w:left="5398" w:hanging="720"/>
      </w:pPr>
      <w:rPr>
        <w:rFonts w:ascii="Arial" w:hAnsi="Arial" w:hint="default"/>
        <w:sz w:val="20"/>
      </w:rPr>
    </w:lvl>
    <w:lvl w:ilvl="8">
      <w:start w:val="1"/>
      <w:numFmt w:val="upperLetter"/>
      <w:lvlText w:val="%9)"/>
      <w:lvlJc w:val="left"/>
      <w:pPr>
        <w:tabs>
          <w:tab w:val="num" w:pos="6118"/>
        </w:tabs>
        <w:ind w:left="6118" w:hanging="720"/>
      </w:pPr>
      <w:rPr>
        <w:rFonts w:ascii="Arial" w:hAnsi="Arial" w:hint="default"/>
        <w:sz w:val="20"/>
      </w:rPr>
    </w:lvl>
  </w:abstractNum>
  <w:abstractNum w:abstractNumId="20">
    <w:nsid w:val="1EA66C03"/>
    <w:multiLevelType w:val="multilevel"/>
    <w:tmpl w:val="BD6C9062"/>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1">
    <w:nsid w:val="1EC47929"/>
    <w:multiLevelType w:val="multilevel"/>
    <w:tmpl w:val="3B8606F0"/>
    <w:styleLink w:val="BnumHeadings"/>
    <w:lvl w:ilvl="0">
      <w:start w:val="1"/>
      <w:numFmt w:val="decimal"/>
      <w:pStyle w:val="MRNumberedHeading1"/>
      <w:lvlText w:val="%1"/>
      <w:lvlJc w:val="left"/>
      <w:pPr>
        <w:tabs>
          <w:tab w:val="num" w:pos="720"/>
        </w:tabs>
        <w:ind w:left="720" w:hanging="720"/>
      </w:pPr>
      <w:rPr>
        <w:rFonts w:hint="default"/>
        <w:color w:val="663366"/>
        <w:sz w:val="22"/>
      </w:rPr>
    </w:lvl>
    <w:lvl w:ilvl="1">
      <w:start w:val="1"/>
      <w:numFmt w:val="decimal"/>
      <w:pStyle w:val="MRNumberedHeading2"/>
      <w:lvlText w:val="%1.%2"/>
      <w:lvlJc w:val="left"/>
      <w:pPr>
        <w:tabs>
          <w:tab w:val="num" w:pos="720"/>
        </w:tabs>
        <w:ind w:left="720" w:hanging="720"/>
      </w:pPr>
      <w:rPr>
        <w:rFonts w:hint="default"/>
        <w:sz w:val="22"/>
      </w:rPr>
    </w:lvl>
    <w:lvl w:ilvl="2">
      <w:start w:val="1"/>
      <w:numFmt w:val="decimal"/>
      <w:pStyle w:val="MRNumberedHeading3"/>
      <w:lvlText w:val="%1.%2.%3"/>
      <w:lvlJc w:val="left"/>
      <w:pPr>
        <w:tabs>
          <w:tab w:val="num" w:pos="1797"/>
        </w:tabs>
        <w:ind w:left="1797" w:hanging="1077"/>
      </w:pPr>
      <w:rPr>
        <w:rFonts w:hint="default"/>
        <w:sz w:val="22"/>
      </w:rPr>
    </w:lvl>
    <w:lvl w:ilvl="3">
      <w:start w:val="1"/>
      <w:numFmt w:val="lowerRoman"/>
      <w:pStyle w:val="MRNumberedHeading4"/>
      <w:lvlText w:val="(%4)"/>
      <w:lvlJc w:val="left"/>
      <w:pPr>
        <w:tabs>
          <w:tab w:val="num" w:pos="2517"/>
        </w:tabs>
        <w:ind w:left="2517" w:hanging="720"/>
      </w:pPr>
      <w:rPr>
        <w:rFonts w:hint="default"/>
        <w:sz w:val="22"/>
      </w:rPr>
    </w:lvl>
    <w:lvl w:ilvl="4">
      <w:start w:val="1"/>
      <w:numFmt w:val="upperLetter"/>
      <w:pStyle w:val="MRNumberedHeading5"/>
      <w:lvlText w:val="(%5)"/>
      <w:lvlJc w:val="left"/>
      <w:pPr>
        <w:tabs>
          <w:tab w:val="num" w:pos="3238"/>
        </w:tabs>
        <w:ind w:left="3238" w:hanging="721"/>
      </w:pPr>
      <w:rPr>
        <w:rFonts w:hint="default"/>
        <w:sz w:val="22"/>
      </w:rPr>
    </w:lvl>
    <w:lvl w:ilvl="5">
      <w:start w:val="1"/>
      <w:numFmt w:val="decimal"/>
      <w:pStyle w:val="MRNumberedHeading6"/>
      <w:lvlText w:val="%6)"/>
      <w:lvlJc w:val="left"/>
      <w:pPr>
        <w:tabs>
          <w:tab w:val="num" w:pos="3958"/>
        </w:tabs>
        <w:ind w:left="3958" w:hanging="720"/>
      </w:pPr>
      <w:rPr>
        <w:rFonts w:hint="default"/>
        <w:sz w:val="22"/>
      </w:rPr>
    </w:lvl>
    <w:lvl w:ilvl="6">
      <w:start w:val="1"/>
      <w:numFmt w:val="lowerLetter"/>
      <w:pStyle w:val="MRNumberedHeading7"/>
      <w:lvlText w:val="%7)"/>
      <w:lvlJc w:val="left"/>
      <w:pPr>
        <w:tabs>
          <w:tab w:val="num" w:pos="4678"/>
        </w:tabs>
        <w:ind w:left="4678" w:hanging="720"/>
      </w:pPr>
      <w:rPr>
        <w:rFonts w:ascii="Arial" w:hAnsi="Arial" w:hint="default"/>
        <w:b w:val="0"/>
        <w:i w:val="0"/>
        <w:sz w:val="22"/>
      </w:rPr>
    </w:lvl>
    <w:lvl w:ilvl="7">
      <w:start w:val="1"/>
      <w:numFmt w:val="lowerRoman"/>
      <w:pStyle w:val="MRNumberedHeading8"/>
      <w:lvlText w:val="%8)"/>
      <w:lvlJc w:val="left"/>
      <w:pPr>
        <w:tabs>
          <w:tab w:val="num" w:pos="5398"/>
        </w:tabs>
        <w:ind w:left="5398" w:hanging="720"/>
      </w:pPr>
      <w:rPr>
        <w:rFonts w:ascii="Arial" w:hAnsi="Arial" w:hint="default"/>
        <w:b w:val="0"/>
        <w:i w:val="0"/>
        <w:sz w:val="22"/>
      </w:rPr>
    </w:lvl>
    <w:lvl w:ilvl="8">
      <w:start w:val="1"/>
      <w:numFmt w:val="upperLetter"/>
      <w:pStyle w:val="MRNumberedHeading9"/>
      <w:lvlText w:val="%9)"/>
      <w:lvlJc w:val="left"/>
      <w:pPr>
        <w:tabs>
          <w:tab w:val="num" w:pos="6118"/>
        </w:tabs>
        <w:ind w:left="6118" w:hanging="720"/>
      </w:pPr>
      <w:rPr>
        <w:rFonts w:ascii="Arial" w:hAnsi="Arial" w:hint="default"/>
        <w:b w:val="0"/>
        <w:i w:val="0"/>
        <w:sz w:val="22"/>
      </w:rPr>
    </w:lvl>
  </w:abstractNum>
  <w:abstractNum w:abstractNumId="22">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23">
    <w:nsid w:val="21F90A92"/>
    <w:multiLevelType w:val="multilevel"/>
    <w:tmpl w:val="9488BE6E"/>
    <w:lvl w:ilvl="0">
      <w:start w:val="1"/>
      <w:numFmt w:val="decimal"/>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24">
    <w:nsid w:val="2227612C"/>
    <w:multiLevelType w:val="multilevel"/>
    <w:tmpl w:val="98B4C294"/>
    <w:lvl w:ilvl="0">
      <w:start w:val="1"/>
      <w:numFmt w:val="decimal"/>
      <w:lvlText w:val="%1"/>
      <w:lvlJc w:val="left"/>
      <w:pPr>
        <w:tabs>
          <w:tab w:val="num" w:pos="720"/>
        </w:tabs>
        <w:ind w:left="720" w:hanging="720"/>
      </w:pPr>
      <w:rPr>
        <w:rFonts w:ascii="AmericanTypewriter Medium" w:hAnsi="AmericanTypewriter Medium" w:hint="default"/>
        <w:color w:val="663366"/>
        <w:sz w:val="22"/>
      </w:rPr>
    </w:lvl>
    <w:lvl w:ilvl="1">
      <w:start w:val="1"/>
      <w:numFmt w:val="decimal"/>
      <w:lvlText w:val="%1.%2"/>
      <w:lvlJc w:val="left"/>
      <w:pPr>
        <w:ind w:left="720" w:hanging="720"/>
      </w:pPr>
      <w:rPr>
        <w:rFonts w:ascii="Arial" w:hAnsi="Arial" w:hint="default"/>
        <w:sz w:val="20"/>
      </w:rPr>
    </w:lvl>
    <w:lvl w:ilvl="2">
      <w:start w:val="1"/>
      <w:numFmt w:val="decimal"/>
      <w:lvlText w:val="%1.%2.%3"/>
      <w:lvlJc w:val="left"/>
      <w:pPr>
        <w:tabs>
          <w:tab w:val="num" w:pos="1797"/>
        </w:tabs>
        <w:ind w:left="1797" w:hanging="1077"/>
      </w:pPr>
      <w:rPr>
        <w:rFonts w:ascii="Arial" w:hAnsi="Arial" w:hint="default"/>
        <w:sz w:val="20"/>
      </w:rPr>
    </w:lvl>
    <w:lvl w:ilvl="3">
      <w:start w:val="1"/>
      <w:numFmt w:val="lowerRoman"/>
      <w:lvlText w:val="(%4)"/>
      <w:lvlJc w:val="left"/>
      <w:pPr>
        <w:tabs>
          <w:tab w:val="num" w:pos="2517"/>
        </w:tabs>
        <w:ind w:left="2517" w:hanging="720"/>
      </w:pPr>
      <w:rPr>
        <w:rFonts w:ascii="Arial" w:hAnsi="Arial" w:hint="default"/>
        <w:sz w:val="20"/>
      </w:rPr>
    </w:lvl>
    <w:lvl w:ilvl="4">
      <w:start w:val="1"/>
      <w:numFmt w:val="upperLetter"/>
      <w:lvlText w:val="(%5)"/>
      <w:lvlJc w:val="left"/>
      <w:pPr>
        <w:tabs>
          <w:tab w:val="num" w:pos="3238"/>
        </w:tabs>
        <w:ind w:left="3238" w:hanging="721"/>
      </w:pPr>
      <w:rPr>
        <w:rFonts w:ascii="Arial" w:hAnsi="Arial" w:hint="default"/>
        <w:sz w:val="20"/>
      </w:rPr>
    </w:lvl>
    <w:lvl w:ilvl="5">
      <w:start w:val="1"/>
      <w:numFmt w:val="decimal"/>
      <w:lvlText w:val="%6)"/>
      <w:lvlJc w:val="left"/>
      <w:pPr>
        <w:tabs>
          <w:tab w:val="num" w:pos="3958"/>
        </w:tabs>
        <w:ind w:left="3958" w:hanging="720"/>
      </w:pPr>
      <w:rPr>
        <w:rFonts w:ascii="Arial" w:hAnsi="Arial" w:hint="default"/>
        <w:sz w:val="20"/>
      </w:rPr>
    </w:lvl>
    <w:lvl w:ilvl="6">
      <w:start w:val="1"/>
      <w:numFmt w:val="lowerLetter"/>
      <w:lvlText w:val="%7)"/>
      <w:lvlJc w:val="left"/>
      <w:pPr>
        <w:tabs>
          <w:tab w:val="num" w:pos="4678"/>
        </w:tabs>
        <w:ind w:left="4678" w:hanging="720"/>
      </w:pPr>
      <w:rPr>
        <w:rFonts w:ascii="Arial" w:hAnsi="Arial" w:hint="default"/>
        <w:sz w:val="20"/>
      </w:rPr>
    </w:lvl>
    <w:lvl w:ilvl="7">
      <w:start w:val="1"/>
      <w:numFmt w:val="lowerRoman"/>
      <w:lvlText w:val="%8)"/>
      <w:lvlJc w:val="left"/>
      <w:pPr>
        <w:tabs>
          <w:tab w:val="num" w:pos="5398"/>
        </w:tabs>
        <w:ind w:left="5398" w:hanging="720"/>
      </w:pPr>
      <w:rPr>
        <w:rFonts w:ascii="Arial" w:hAnsi="Arial" w:hint="default"/>
        <w:sz w:val="20"/>
      </w:rPr>
    </w:lvl>
    <w:lvl w:ilvl="8">
      <w:start w:val="1"/>
      <w:numFmt w:val="upperLetter"/>
      <w:lvlText w:val="%9)"/>
      <w:lvlJc w:val="left"/>
      <w:pPr>
        <w:tabs>
          <w:tab w:val="num" w:pos="6118"/>
        </w:tabs>
        <w:ind w:left="6118" w:hanging="720"/>
      </w:pPr>
      <w:rPr>
        <w:rFonts w:ascii="Arial" w:hAnsi="Arial" w:hint="default"/>
        <w:sz w:val="20"/>
      </w:rPr>
    </w:lvl>
  </w:abstractNum>
  <w:abstractNum w:abstractNumId="25">
    <w:nsid w:val="243D7A4A"/>
    <w:multiLevelType w:val="multilevel"/>
    <w:tmpl w:val="64382F32"/>
    <w:styleLink w:val="MRBnP"/>
    <w:lvl w:ilvl="0">
      <w:start w:val="1"/>
      <w:numFmt w:val="decimal"/>
      <w:pStyle w:val="MRNumberedParas1"/>
      <w:lvlText w:val="%1"/>
      <w:lvlJc w:val="left"/>
      <w:pPr>
        <w:tabs>
          <w:tab w:val="num" w:pos="720"/>
        </w:tabs>
        <w:ind w:left="720" w:hanging="720"/>
      </w:pPr>
      <w:rPr>
        <w:rFonts w:hint="default"/>
        <w:b w:val="0"/>
        <w:i w:val="0"/>
        <w:sz w:val="22"/>
      </w:rPr>
    </w:lvl>
    <w:lvl w:ilvl="1">
      <w:start w:val="1"/>
      <w:numFmt w:val="lowerLetter"/>
      <w:pStyle w:val="MRNumberedParas2"/>
      <w:lvlText w:val="(%2)"/>
      <w:lvlJc w:val="left"/>
      <w:pPr>
        <w:tabs>
          <w:tab w:val="num" w:pos="1440"/>
        </w:tabs>
        <w:ind w:left="1440" w:hanging="720"/>
      </w:pPr>
      <w:rPr>
        <w:rFonts w:hint="default"/>
        <w:sz w:val="22"/>
      </w:rPr>
    </w:lvl>
    <w:lvl w:ilvl="2">
      <w:start w:val="1"/>
      <w:numFmt w:val="lowerRoman"/>
      <w:pStyle w:val="MRNumberedParas3"/>
      <w:lvlText w:val="(%3)"/>
      <w:lvlJc w:val="left"/>
      <w:pPr>
        <w:tabs>
          <w:tab w:val="num" w:pos="2160"/>
        </w:tabs>
        <w:ind w:left="2160" w:hanging="720"/>
      </w:pPr>
      <w:rPr>
        <w:rFonts w:hint="default"/>
        <w:sz w:val="22"/>
      </w:rPr>
    </w:lvl>
    <w:lvl w:ilvl="3">
      <w:start w:val="1"/>
      <w:numFmt w:val="upperLetter"/>
      <w:pStyle w:val="MRNumberedParas4"/>
      <w:lvlText w:val="(%4)"/>
      <w:lvlJc w:val="left"/>
      <w:pPr>
        <w:tabs>
          <w:tab w:val="num" w:pos="2880"/>
        </w:tabs>
        <w:ind w:left="2880" w:hanging="720"/>
      </w:pPr>
      <w:rPr>
        <w:rFonts w:hint="default"/>
        <w:b w:val="0"/>
        <w:i w:val="0"/>
        <w:sz w:val="22"/>
      </w:rPr>
    </w:lvl>
    <w:lvl w:ilvl="4">
      <w:start w:val="1"/>
      <w:numFmt w:val="decimal"/>
      <w:pStyle w:val="MRNumberedParas5"/>
      <w:lvlText w:val="%5)"/>
      <w:lvlJc w:val="left"/>
      <w:pPr>
        <w:tabs>
          <w:tab w:val="num" w:pos="3600"/>
        </w:tabs>
        <w:ind w:left="3600" w:hanging="720"/>
      </w:pPr>
      <w:rPr>
        <w:rFonts w:hint="default"/>
        <w:b w:val="0"/>
        <w:i w:val="0"/>
        <w:sz w:val="22"/>
      </w:rPr>
    </w:lvl>
    <w:lvl w:ilvl="5">
      <w:start w:val="1"/>
      <w:numFmt w:val="lowerLetter"/>
      <w:pStyle w:val="MRNumberedParas6"/>
      <w:lvlText w:val="%6)"/>
      <w:lvlJc w:val="left"/>
      <w:pPr>
        <w:tabs>
          <w:tab w:val="num" w:pos="4321"/>
        </w:tabs>
        <w:ind w:left="4321" w:hanging="721"/>
      </w:pPr>
      <w:rPr>
        <w:rFonts w:hint="default"/>
        <w:b w:val="0"/>
        <w:i w:val="0"/>
        <w:sz w:val="22"/>
      </w:rPr>
    </w:lvl>
    <w:lvl w:ilvl="6">
      <w:start w:val="1"/>
      <w:numFmt w:val="lowerRoman"/>
      <w:pStyle w:val="MRNumberedParas7"/>
      <w:lvlText w:val="%7)"/>
      <w:lvlJc w:val="left"/>
      <w:pPr>
        <w:tabs>
          <w:tab w:val="num" w:pos="5041"/>
        </w:tabs>
        <w:ind w:left="5041" w:hanging="720"/>
      </w:pPr>
      <w:rPr>
        <w:rFonts w:hint="default"/>
        <w:sz w:val="22"/>
      </w:rPr>
    </w:lvl>
    <w:lvl w:ilvl="7">
      <w:start w:val="1"/>
      <w:numFmt w:val="upperLetter"/>
      <w:pStyle w:val="MRNumberedParas8"/>
      <w:lvlText w:val="%8)"/>
      <w:lvlJc w:val="left"/>
      <w:pPr>
        <w:tabs>
          <w:tab w:val="num" w:pos="5761"/>
        </w:tabs>
        <w:ind w:left="5761" w:hanging="720"/>
      </w:pPr>
      <w:rPr>
        <w:rFonts w:hint="default"/>
      </w:rPr>
    </w:lvl>
    <w:lvl w:ilvl="8">
      <w:start w:val="1"/>
      <w:numFmt w:val="decimal"/>
      <w:pStyle w:val="MRNumberedParas9"/>
      <w:lvlText w:val="%9"/>
      <w:lvlJc w:val="left"/>
      <w:pPr>
        <w:tabs>
          <w:tab w:val="num" w:pos="6481"/>
        </w:tabs>
        <w:ind w:left="6481" w:hanging="720"/>
      </w:pPr>
      <w:rPr>
        <w:rFonts w:hint="default"/>
        <w:sz w:val="22"/>
      </w:rPr>
    </w:lvl>
  </w:abstractNum>
  <w:abstractNum w:abstractNumId="26">
    <w:nsid w:val="25EB6FB3"/>
    <w:multiLevelType w:val="multilevel"/>
    <w:tmpl w:val="98B4C294"/>
    <w:lvl w:ilvl="0">
      <w:start w:val="1"/>
      <w:numFmt w:val="decimal"/>
      <w:lvlText w:val="%1"/>
      <w:lvlJc w:val="left"/>
      <w:pPr>
        <w:tabs>
          <w:tab w:val="num" w:pos="720"/>
        </w:tabs>
        <w:ind w:left="720" w:hanging="720"/>
      </w:pPr>
      <w:rPr>
        <w:rFonts w:ascii="AmericanTypewriter Medium" w:hAnsi="AmericanTypewriter Medium" w:hint="default"/>
        <w:color w:val="663366"/>
        <w:sz w:val="22"/>
      </w:rPr>
    </w:lvl>
    <w:lvl w:ilvl="1">
      <w:start w:val="1"/>
      <w:numFmt w:val="decimal"/>
      <w:lvlText w:val="%1.%2"/>
      <w:lvlJc w:val="left"/>
      <w:pPr>
        <w:ind w:left="720" w:hanging="720"/>
      </w:pPr>
      <w:rPr>
        <w:rFonts w:ascii="Arial" w:hAnsi="Arial" w:hint="default"/>
        <w:sz w:val="20"/>
      </w:rPr>
    </w:lvl>
    <w:lvl w:ilvl="2">
      <w:start w:val="1"/>
      <w:numFmt w:val="decimal"/>
      <w:lvlText w:val="%1.%2.%3"/>
      <w:lvlJc w:val="left"/>
      <w:pPr>
        <w:tabs>
          <w:tab w:val="num" w:pos="1797"/>
        </w:tabs>
        <w:ind w:left="1797" w:hanging="1077"/>
      </w:pPr>
      <w:rPr>
        <w:rFonts w:ascii="Arial" w:hAnsi="Arial" w:hint="default"/>
        <w:sz w:val="20"/>
      </w:rPr>
    </w:lvl>
    <w:lvl w:ilvl="3">
      <w:start w:val="1"/>
      <w:numFmt w:val="lowerRoman"/>
      <w:lvlText w:val="(%4)"/>
      <w:lvlJc w:val="left"/>
      <w:pPr>
        <w:tabs>
          <w:tab w:val="num" w:pos="2517"/>
        </w:tabs>
        <w:ind w:left="2517" w:hanging="720"/>
      </w:pPr>
      <w:rPr>
        <w:rFonts w:ascii="Arial" w:hAnsi="Arial" w:hint="default"/>
        <w:sz w:val="20"/>
      </w:rPr>
    </w:lvl>
    <w:lvl w:ilvl="4">
      <w:start w:val="1"/>
      <w:numFmt w:val="upperLetter"/>
      <w:lvlText w:val="(%5)"/>
      <w:lvlJc w:val="left"/>
      <w:pPr>
        <w:tabs>
          <w:tab w:val="num" w:pos="3238"/>
        </w:tabs>
        <w:ind w:left="3238" w:hanging="721"/>
      </w:pPr>
      <w:rPr>
        <w:rFonts w:ascii="Arial" w:hAnsi="Arial" w:hint="default"/>
        <w:sz w:val="20"/>
      </w:rPr>
    </w:lvl>
    <w:lvl w:ilvl="5">
      <w:start w:val="1"/>
      <w:numFmt w:val="decimal"/>
      <w:lvlText w:val="%6)"/>
      <w:lvlJc w:val="left"/>
      <w:pPr>
        <w:tabs>
          <w:tab w:val="num" w:pos="3958"/>
        </w:tabs>
        <w:ind w:left="3958" w:hanging="720"/>
      </w:pPr>
      <w:rPr>
        <w:rFonts w:ascii="Arial" w:hAnsi="Arial" w:hint="default"/>
        <w:sz w:val="20"/>
      </w:rPr>
    </w:lvl>
    <w:lvl w:ilvl="6">
      <w:start w:val="1"/>
      <w:numFmt w:val="lowerLetter"/>
      <w:lvlText w:val="%7)"/>
      <w:lvlJc w:val="left"/>
      <w:pPr>
        <w:tabs>
          <w:tab w:val="num" w:pos="4678"/>
        </w:tabs>
        <w:ind w:left="4678" w:hanging="720"/>
      </w:pPr>
      <w:rPr>
        <w:rFonts w:ascii="Arial" w:hAnsi="Arial" w:hint="default"/>
        <w:sz w:val="20"/>
      </w:rPr>
    </w:lvl>
    <w:lvl w:ilvl="7">
      <w:start w:val="1"/>
      <w:numFmt w:val="lowerRoman"/>
      <w:lvlText w:val="%8)"/>
      <w:lvlJc w:val="left"/>
      <w:pPr>
        <w:tabs>
          <w:tab w:val="num" w:pos="5398"/>
        </w:tabs>
        <w:ind w:left="5398" w:hanging="720"/>
      </w:pPr>
      <w:rPr>
        <w:rFonts w:ascii="Arial" w:hAnsi="Arial" w:hint="default"/>
        <w:sz w:val="20"/>
      </w:rPr>
    </w:lvl>
    <w:lvl w:ilvl="8">
      <w:start w:val="1"/>
      <w:numFmt w:val="upperLetter"/>
      <w:lvlText w:val="%9)"/>
      <w:lvlJc w:val="left"/>
      <w:pPr>
        <w:tabs>
          <w:tab w:val="num" w:pos="6118"/>
        </w:tabs>
        <w:ind w:left="6118" w:hanging="720"/>
      </w:pPr>
      <w:rPr>
        <w:rFonts w:ascii="Arial" w:hAnsi="Arial" w:hint="default"/>
        <w:sz w:val="20"/>
      </w:rPr>
    </w:lvl>
  </w:abstractNum>
  <w:abstractNum w:abstractNumId="27">
    <w:nsid w:val="27EF44A1"/>
    <w:multiLevelType w:val="multilevel"/>
    <w:tmpl w:val="07F6E218"/>
    <w:numStyleLink w:val="MRBBul"/>
  </w:abstractNum>
  <w:abstractNum w:abstractNumId="28">
    <w:nsid w:val="316071E1"/>
    <w:multiLevelType w:val="hybridMultilevel"/>
    <w:tmpl w:val="564E4382"/>
    <w:lvl w:ilvl="0" w:tplc="25A6CB94">
      <w:start w:val="1"/>
      <w:numFmt w:val="bullet"/>
      <w:lvlText w:val="o"/>
      <w:lvlJc w:val="left"/>
      <w:pPr>
        <w:ind w:left="720" w:hanging="360"/>
      </w:pPr>
      <w:rPr>
        <w:rFonts w:ascii="Arial" w:hAnsi="Arial" w:hint="default"/>
        <w:b/>
        <w:i w:val="0"/>
        <w:color w:val="663366"/>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31A21AE"/>
    <w:multiLevelType w:val="multilevel"/>
    <w:tmpl w:val="670CBEDE"/>
    <w:lvl w:ilvl="0">
      <w:start w:val="1"/>
      <w:numFmt w:val="none"/>
      <w:suff w:val="nothing"/>
      <w:lvlText w:val="%1"/>
      <w:lvlJc w:val="left"/>
      <w:pPr>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160"/>
        </w:tabs>
        <w:ind w:left="2160" w:firstLine="0"/>
      </w:pPr>
      <w:rPr>
        <w:rFonts w:hint="default"/>
      </w:rPr>
    </w:lvl>
    <w:lvl w:ilvl="4">
      <w:start w:val="1"/>
      <w:numFmt w:val="none"/>
      <w:lvlText w:val=""/>
      <w:lvlJc w:val="left"/>
      <w:pPr>
        <w:tabs>
          <w:tab w:val="num" w:pos="2160"/>
        </w:tabs>
        <w:ind w:left="2160" w:firstLine="0"/>
      </w:pPr>
      <w:rPr>
        <w:rFonts w:hint="default"/>
      </w:rPr>
    </w:lvl>
    <w:lvl w:ilvl="5">
      <w:start w:val="1"/>
      <w:numFmt w:val="none"/>
      <w:lvlText w:val=""/>
      <w:lvlJc w:val="left"/>
      <w:pPr>
        <w:ind w:left="2160" w:firstLine="0"/>
      </w:pPr>
      <w:rPr>
        <w:rFonts w:hint="default"/>
      </w:rPr>
    </w:lvl>
    <w:lvl w:ilvl="6">
      <w:start w:val="1"/>
      <w:numFmt w:val="none"/>
      <w:lvlText w:val="%7"/>
      <w:lvlJc w:val="left"/>
      <w:pPr>
        <w:ind w:left="2160" w:firstLine="0"/>
      </w:pPr>
      <w:rPr>
        <w:rFonts w:hint="default"/>
      </w:rPr>
    </w:lvl>
    <w:lvl w:ilvl="7">
      <w:start w:val="1"/>
      <w:numFmt w:val="none"/>
      <w:lvlText w:val="%8"/>
      <w:lvlJc w:val="left"/>
      <w:pPr>
        <w:ind w:left="2160" w:firstLine="0"/>
      </w:pPr>
      <w:rPr>
        <w:rFonts w:hint="default"/>
      </w:rPr>
    </w:lvl>
    <w:lvl w:ilvl="8">
      <w:start w:val="1"/>
      <w:numFmt w:val="none"/>
      <w:lvlText w:val="%9"/>
      <w:lvlJc w:val="left"/>
      <w:pPr>
        <w:ind w:left="2160" w:firstLine="0"/>
      </w:pPr>
      <w:rPr>
        <w:rFonts w:hint="default"/>
      </w:rPr>
    </w:lvl>
  </w:abstractNum>
  <w:abstractNum w:abstractNumId="30">
    <w:nsid w:val="33724CFF"/>
    <w:multiLevelType w:val="multilevel"/>
    <w:tmpl w:val="07F6E218"/>
    <w:numStyleLink w:val="MRBBul"/>
  </w:abstractNum>
  <w:abstractNum w:abstractNumId="31">
    <w:nsid w:val="38C94320"/>
    <w:multiLevelType w:val="multilevel"/>
    <w:tmpl w:val="EA3239C8"/>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tabs>
          <w:tab w:val="num" w:pos="1440"/>
        </w:tabs>
        <w:ind w:left="2520" w:hanging="1080"/>
      </w:pPr>
      <w:rPr>
        <w:rFonts w:cs="Times New Roman" w:hint="default"/>
      </w:rPr>
    </w:lvl>
    <w:lvl w:ilvl="3">
      <w:start w:val="1"/>
      <w:numFmt w:val="lowerRoman"/>
      <w:lvlText w:val="(%4)"/>
      <w:lvlJc w:val="left"/>
      <w:pPr>
        <w:tabs>
          <w:tab w:val="num" w:pos="3238"/>
        </w:tabs>
        <w:ind w:left="3240" w:hanging="720"/>
      </w:pPr>
      <w:rPr>
        <w:rFonts w:cs="Times New Roman" w:hint="default"/>
      </w:rPr>
    </w:lvl>
    <w:lvl w:ilvl="4">
      <w:start w:val="1"/>
      <w:numFmt w:val="upperLetter"/>
      <w:lvlText w:val="(%5)"/>
      <w:lvlJc w:val="left"/>
      <w:pPr>
        <w:tabs>
          <w:tab w:val="num" w:pos="3958"/>
        </w:tabs>
        <w:ind w:left="3960" w:hanging="720"/>
      </w:pPr>
      <w:rPr>
        <w:rFonts w:cs="Times New Roman" w:hint="default"/>
      </w:rPr>
    </w:lvl>
    <w:lvl w:ilvl="5">
      <w:start w:val="1"/>
      <w:numFmt w:val="decimal"/>
      <w:lvlText w:val="%6)"/>
      <w:lvlJc w:val="left"/>
      <w:pPr>
        <w:tabs>
          <w:tab w:val="num" w:pos="4678"/>
        </w:tabs>
        <w:ind w:left="4680" w:hanging="720"/>
      </w:pPr>
      <w:rPr>
        <w:rFonts w:cs="Times New Roman" w:hint="default"/>
      </w:rPr>
    </w:lvl>
    <w:lvl w:ilvl="6">
      <w:start w:val="1"/>
      <w:numFmt w:val="lowerLetter"/>
      <w:lvlText w:val="%7)"/>
      <w:lvlJc w:val="left"/>
      <w:pPr>
        <w:tabs>
          <w:tab w:val="num" w:pos="5398"/>
        </w:tabs>
        <w:ind w:left="5400" w:hanging="720"/>
      </w:pPr>
      <w:rPr>
        <w:rFonts w:cs="Times New Roman" w:hint="default"/>
      </w:rPr>
    </w:lvl>
    <w:lvl w:ilvl="7">
      <w:start w:val="1"/>
      <w:numFmt w:val="lowerRoman"/>
      <w:lvlText w:val="%8)"/>
      <w:lvlJc w:val="left"/>
      <w:pPr>
        <w:tabs>
          <w:tab w:val="num" w:pos="6118"/>
        </w:tabs>
        <w:ind w:left="6120" w:hanging="720"/>
      </w:pPr>
      <w:rPr>
        <w:rFonts w:cs="Times New Roman" w:hint="default"/>
      </w:rPr>
    </w:lvl>
    <w:lvl w:ilvl="8">
      <w:start w:val="1"/>
      <w:numFmt w:val="upperLetter"/>
      <w:lvlText w:val="%9)"/>
      <w:lvlJc w:val="left"/>
      <w:pPr>
        <w:tabs>
          <w:tab w:val="num" w:pos="6838"/>
        </w:tabs>
        <w:ind w:left="6840" w:hanging="720"/>
      </w:pPr>
      <w:rPr>
        <w:rFonts w:cs="Times New Roman" w:hint="default"/>
      </w:rPr>
    </w:lvl>
  </w:abstractNum>
  <w:abstractNum w:abstractNumId="32">
    <w:nsid w:val="3F1B2970"/>
    <w:multiLevelType w:val="multilevel"/>
    <w:tmpl w:val="9488BE6E"/>
    <w:lvl w:ilvl="0">
      <w:start w:val="1"/>
      <w:numFmt w:val="decimal"/>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33">
    <w:nsid w:val="400A13FF"/>
    <w:multiLevelType w:val="multilevel"/>
    <w:tmpl w:val="EC2C0CA6"/>
    <w:lvl w:ilvl="0">
      <w:start w:val="1"/>
      <w:numFmt w:val="decimal"/>
      <w:lvlText w:val="%1"/>
      <w:lvlJc w:val="left"/>
      <w:pPr>
        <w:ind w:left="720" w:hanging="720"/>
      </w:pPr>
      <w:rPr>
        <w:rFonts w:ascii="Arial" w:hAnsi="Arial" w:hint="default"/>
        <w:b w:val="0"/>
        <w:i w:val="0"/>
        <w:sz w:val="20"/>
      </w:rPr>
    </w:lvl>
    <w:lvl w:ilvl="1">
      <w:start w:val="1"/>
      <w:numFmt w:val="lowerLetter"/>
      <w:lvlText w:val="(%2)"/>
      <w:lvlJc w:val="left"/>
      <w:pPr>
        <w:ind w:left="1440" w:hanging="720"/>
      </w:pPr>
      <w:rPr>
        <w:rFonts w:ascii="Arial" w:hAnsi="Arial" w:hint="default"/>
        <w:b w:val="0"/>
        <w:i w:val="0"/>
        <w:sz w:val="20"/>
      </w:rPr>
    </w:lvl>
    <w:lvl w:ilvl="2">
      <w:start w:val="1"/>
      <w:numFmt w:val="lowerRoman"/>
      <w:lvlText w:val="(%3)"/>
      <w:lvlJc w:val="left"/>
      <w:pPr>
        <w:tabs>
          <w:tab w:val="num" w:pos="1440"/>
        </w:tabs>
        <w:ind w:left="2160" w:hanging="720"/>
      </w:pPr>
      <w:rPr>
        <w:rFonts w:ascii="Arial" w:hAnsi="Arial" w:hint="default"/>
        <w:b w:val="0"/>
        <w:i w:val="0"/>
        <w:sz w:val="20"/>
      </w:rPr>
    </w:lvl>
    <w:lvl w:ilvl="3">
      <w:start w:val="1"/>
      <w:numFmt w:val="upperLetter"/>
      <w:lvlText w:val="(%4)"/>
      <w:lvlJc w:val="left"/>
      <w:pPr>
        <w:tabs>
          <w:tab w:val="num" w:pos="2160"/>
        </w:tabs>
        <w:ind w:left="2880" w:hanging="720"/>
      </w:pPr>
      <w:rPr>
        <w:rFonts w:ascii="Arial" w:hAnsi="Arial" w:hint="default"/>
        <w:b w:val="0"/>
        <w:i w:val="0"/>
        <w:sz w:val="20"/>
      </w:rPr>
    </w:lvl>
    <w:lvl w:ilvl="4">
      <w:start w:val="1"/>
      <w:numFmt w:val="decimal"/>
      <w:lvlText w:val="%5)"/>
      <w:lvlJc w:val="left"/>
      <w:pPr>
        <w:tabs>
          <w:tab w:val="num" w:pos="2880"/>
        </w:tabs>
        <w:ind w:left="3600" w:hanging="720"/>
      </w:pPr>
      <w:rPr>
        <w:rFonts w:ascii="Arial" w:hAnsi="Arial" w:hint="default"/>
        <w:b w:val="0"/>
        <w:i w:val="0"/>
        <w:sz w:val="20"/>
      </w:rPr>
    </w:lvl>
    <w:lvl w:ilvl="5">
      <w:start w:val="1"/>
      <w:numFmt w:val="lowerLetter"/>
      <w:lvlText w:val="%6)"/>
      <w:lvlJc w:val="left"/>
      <w:pPr>
        <w:tabs>
          <w:tab w:val="num" w:pos="3600"/>
        </w:tabs>
        <w:ind w:left="4321" w:hanging="721"/>
      </w:pPr>
      <w:rPr>
        <w:rFonts w:ascii="Arial" w:hAnsi="Arial" w:hint="default"/>
        <w:b w:val="0"/>
        <w:i w:val="0"/>
        <w:sz w:val="20"/>
      </w:rPr>
    </w:lvl>
    <w:lvl w:ilvl="6">
      <w:start w:val="1"/>
      <w:numFmt w:val="lowerRoman"/>
      <w:lvlText w:val="%7)"/>
      <w:lvlJc w:val="left"/>
      <w:pPr>
        <w:tabs>
          <w:tab w:val="num" w:pos="4321"/>
        </w:tabs>
        <w:ind w:left="5041" w:hanging="720"/>
      </w:pPr>
      <w:rPr>
        <w:rFonts w:ascii="Arial" w:hAnsi="Arial" w:hint="default"/>
        <w:b w:val="0"/>
        <w:i w:val="0"/>
        <w:sz w:val="20"/>
      </w:rPr>
    </w:lvl>
    <w:lvl w:ilvl="7">
      <w:start w:val="1"/>
      <w:numFmt w:val="upperLetter"/>
      <w:lvlText w:val="%8)"/>
      <w:lvlJc w:val="left"/>
      <w:pPr>
        <w:tabs>
          <w:tab w:val="num" w:pos="5041"/>
        </w:tabs>
        <w:ind w:left="5761" w:hanging="720"/>
      </w:pPr>
      <w:rPr>
        <w:rFonts w:ascii="Arial" w:hAnsi="Arial" w:hint="default"/>
        <w:b w:val="0"/>
        <w:i w:val="0"/>
        <w:sz w:val="20"/>
      </w:rPr>
    </w:lvl>
    <w:lvl w:ilvl="8">
      <w:start w:val="1"/>
      <w:numFmt w:val="decimal"/>
      <w:lvlText w:val="%9"/>
      <w:lvlJc w:val="left"/>
      <w:pPr>
        <w:tabs>
          <w:tab w:val="num" w:pos="5761"/>
        </w:tabs>
        <w:ind w:left="6481" w:hanging="720"/>
      </w:pPr>
      <w:rPr>
        <w:rFonts w:ascii="Arial" w:hAnsi="Arial" w:hint="default"/>
        <w:b w:val="0"/>
        <w:i w:val="0"/>
        <w:sz w:val="20"/>
      </w:rPr>
    </w:lvl>
  </w:abstractNum>
  <w:abstractNum w:abstractNumId="34">
    <w:nsid w:val="4D840B7B"/>
    <w:multiLevelType w:val="multilevel"/>
    <w:tmpl w:val="9B1CF228"/>
    <w:numStyleLink w:val="Definitions"/>
  </w:abstractNum>
  <w:abstractNum w:abstractNumId="35">
    <w:nsid w:val="4DC96274"/>
    <w:multiLevelType w:val="multilevel"/>
    <w:tmpl w:val="EC2C0CA6"/>
    <w:lvl w:ilvl="0">
      <w:start w:val="1"/>
      <w:numFmt w:val="decimal"/>
      <w:lvlText w:val="%1"/>
      <w:lvlJc w:val="left"/>
      <w:pPr>
        <w:ind w:left="720" w:hanging="720"/>
      </w:pPr>
      <w:rPr>
        <w:rFonts w:ascii="Arial" w:hAnsi="Arial" w:hint="default"/>
        <w:b w:val="0"/>
        <w:i w:val="0"/>
        <w:sz w:val="20"/>
      </w:rPr>
    </w:lvl>
    <w:lvl w:ilvl="1">
      <w:start w:val="1"/>
      <w:numFmt w:val="lowerLetter"/>
      <w:lvlText w:val="(%2)"/>
      <w:lvlJc w:val="left"/>
      <w:pPr>
        <w:ind w:left="1440" w:hanging="720"/>
      </w:pPr>
      <w:rPr>
        <w:rFonts w:ascii="Arial" w:hAnsi="Arial" w:hint="default"/>
        <w:b w:val="0"/>
        <w:i w:val="0"/>
        <w:sz w:val="20"/>
      </w:rPr>
    </w:lvl>
    <w:lvl w:ilvl="2">
      <w:start w:val="1"/>
      <w:numFmt w:val="lowerRoman"/>
      <w:lvlText w:val="(%3)"/>
      <w:lvlJc w:val="left"/>
      <w:pPr>
        <w:tabs>
          <w:tab w:val="num" w:pos="1440"/>
        </w:tabs>
        <w:ind w:left="2160" w:hanging="720"/>
      </w:pPr>
      <w:rPr>
        <w:rFonts w:ascii="Arial" w:hAnsi="Arial" w:hint="default"/>
        <w:b w:val="0"/>
        <w:i w:val="0"/>
        <w:sz w:val="20"/>
      </w:rPr>
    </w:lvl>
    <w:lvl w:ilvl="3">
      <w:start w:val="1"/>
      <w:numFmt w:val="upperLetter"/>
      <w:lvlText w:val="(%4)"/>
      <w:lvlJc w:val="left"/>
      <w:pPr>
        <w:tabs>
          <w:tab w:val="num" w:pos="2160"/>
        </w:tabs>
        <w:ind w:left="2880" w:hanging="720"/>
      </w:pPr>
      <w:rPr>
        <w:rFonts w:ascii="Arial" w:hAnsi="Arial" w:hint="default"/>
        <w:b w:val="0"/>
        <w:i w:val="0"/>
        <w:sz w:val="20"/>
      </w:rPr>
    </w:lvl>
    <w:lvl w:ilvl="4">
      <w:start w:val="1"/>
      <w:numFmt w:val="decimal"/>
      <w:lvlText w:val="%5)"/>
      <w:lvlJc w:val="left"/>
      <w:pPr>
        <w:tabs>
          <w:tab w:val="num" w:pos="2880"/>
        </w:tabs>
        <w:ind w:left="3600" w:hanging="720"/>
      </w:pPr>
      <w:rPr>
        <w:rFonts w:ascii="Arial" w:hAnsi="Arial" w:hint="default"/>
        <w:b w:val="0"/>
        <w:i w:val="0"/>
        <w:sz w:val="20"/>
      </w:rPr>
    </w:lvl>
    <w:lvl w:ilvl="5">
      <w:start w:val="1"/>
      <w:numFmt w:val="lowerLetter"/>
      <w:lvlText w:val="%6)"/>
      <w:lvlJc w:val="left"/>
      <w:pPr>
        <w:tabs>
          <w:tab w:val="num" w:pos="3600"/>
        </w:tabs>
        <w:ind w:left="4321" w:hanging="721"/>
      </w:pPr>
      <w:rPr>
        <w:rFonts w:ascii="Arial" w:hAnsi="Arial" w:hint="default"/>
        <w:b w:val="0"/>
        <w:i w:val="0"/>
        <w:sz w:val="20"/>
      </w:rPr>
    </w:lvl>
    <w:lvl w:ilvl="6">
      <w:start w:val="1"/>
      <w:numFmt w:val="lowerRoman"/>
      <w:lvlText w:val="%7)"/>
      <w:lvlJc w:val="left"/>
      <w:pPr>
        <w:tabs>
          <w:tab w:val="num" w:pos="4321"/>
        </w:tabs>
        <w:ind w:left="5041" w:hanging="720"/>
      </w:pPr>
      <w:rPr>
        <w:rFonts w:ascii="Arial" w:hAnsi="Arial" w:hint="default"/>
        <w:b w:val="0"/>
        <w:i w:val="0"/>
        <w:sz w:val="20"/>
      </w:rPr>
    </w:lvl>
    <w:lvl w:ilvl="7">
      <w:start w:val="1"/>
      <w:numFmt w:val="upperLetter"/>
      <w:lvlText w:val="%8)"/>
      <w:lvlJc w:val="left"/>
      <w:pPr>
        <w:tabs>
          <w:tab w:val="num" w:pos="5041"/>
        </w:tabs>
        <w:ind w:left="5761" w:hanging="720"/>
      </w:pPr>
      <w:rPr>
        <w:rFonts w:ascii="Arial" w:hAnsi="Arial" w:hint="default"/>
        <w:b w:val="0"/>
        <w:i w:val="0"/>
        <w:sz w:val="20"/>
      </w:rPr>
    </w:lvl>
    <w:lvl w:ilvl="8">
      <w:start w:val="1"/>
      <w:numFmt w:val="decimal"/>
      <w:lvlText w:val="%9"/>
      <w:lvlJc w:val="left"/>
      <w:pPr>
        <w:tabs>
          <w:tab w:val="num" w:pos="5761"/>
        </w:tabs>
        <w:ind w:left="6481" w:hanging="720"/>
      </w:pPr>
      <w:rPr>
        <w:rFonts w:ascii="Arial" w:hAnsi="Arial" w:hint="default"/>
        <w:b w:val="0"/>
        <w:i w:val="0"/>
        <w:sz w:val="20"/>
      </w:rPr>
    </w:lvl>
  </w:abstractNum>
  <w:abstractNum w:abstractNumId="36">
    <w:nsid w:val="4EEA29D7"/>
    <w:multiLevelType w:val="multilevel"/>
    <w:tmpl w:val="670CBEDE"/>
    <w:lvl w:ilvl="0">
      <w:start w:val="1"/>
      <w:numFmt w:val="none"/>
      <w:suff w:val="nothing"/>
      <w:lvlText w:val="%1"/>
      <w:lvlJc w:val="left"/>
      <w:pPr>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160"/>
        </w:tabs>
        <w:ind w:left="2160" w:firstLine="0"/>
      </w:pPr>
      <w:rPr>
        <w:rFonts w:hint="default"/>
      </w:rPr>
    </w:lvl>
    <w:lvl w:ilvl="4">
      <w:start w:val="1"/>
      <w:numFmt w:val="none"/>
      <w:lvlText w:val=""/>
      <w:lvlJc w:val="left"/>
      <w:pPr>
        <w:tabs>
          <w:tab w:val="num" w:pos="2160"/>
        </w:tabs>
        <w:ind w:left="2160" w:firstLine="0"/>
      </w:pPr>
      <w:rPr>
        <w:rFonts w:hint="default"/>
      </w:rPr>
    </w:lvl>
    <w:lvl w:ilvl="5">
      <w:start w:val="1"/>
      <w:numFmt w:val="none"/>
      <w:lvlText w:val=""/>
      <w:lvlJc w:val="left"/>
      <w:pPr>
        <w:ind w:left="2160" w:firstLine="0"/>
      </w:pPr>
      <w:rPr>
        <w:rFonts w:hint="default"/>
      </w:rPr>
    </w:lvl>
    <w:lvl w:ilvl="6">
      <w:start w:val="1"/>
      <w:numFmt w:val="none"/>
      <w:lvlText w:val="%7"/>
      <w:lvlJc w:val="left"/>
      <w:pPr>
        <w:ind w:left="2160" w:firstLine="0"/>
      </w:pPr>
      <w:rPr>
        <w:rFonts w:hint="default"/>
      </w:rPr>
    </w:lvl>
    <w:lvl w:ilvl="7">
      <w:start w:val="1"/>
      <w:numFmt w:val="none"/>
      <w:lvlText w:val="%8"/>
      <w:lvlJc w:val="left"/>
      <w:pPr>
        <w:ind w:left="2160" w:firstLine="0"/>
      </w:pPr>
      <w:rPr>
        <w:rFonts w:hint="default"/>
      </w:rPr>
    </w:lvl>
    <w:lvl w:ilvl="8">
      <w:start w:val="1"/>
      <w:numFmt w:val="none"/>
      <w:lvlText w:val="%9"/>
      <w:lvlJc w:val="left"/>
      <w:pPr>
        <w:ind w:left="2160" w:firstLine="0"/>
      </w:pPr>
      <w:rPr>
        <w:rFonts w:hint="default"/>
      </w:rPr>
    </w:lvl>
  </w:abstractNum>
  <w:abstractNum w:abstractNumId="37">
    <w:nsid w:val="51D52F9A"/>
    <w:multiLevelType w:val="multilevel"/>
    <w:tmpl w:val="3F32EEB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8">
    <w:nsid w:val="53D1304A"/>
    <w:multiLevelType w:val="multilevel"/>
    <w:tmpl w:val="3F32EEB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9">
    <w:nsid w:val="5DCE77CE"/>
    <w:multiLevelType w:val="multilevel"/>
    <w:tmpl w:val="D13C9630"/>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40">
    <w:nsid w:val="6241141F"/>
    <w:multiLevelType w:val="hybridMultilevel"/>
    <w:tmpl w:val="E9AE5BF8"/>
    <w:lvl w:ilvl="0" w:tplc="67E08932">
      <w:start w:val="1"/>
      <w:numFmt w:val="bullet"/>
      <w:lvlText w:val="o"/>
      <w:lvlJc w:val="left"/>
      <w:pPr>
        <w:ind w:left="720" w:hanging="360"/>
      </w:pPr>
      <w:rPr>
        <w:rFonts w:ascii="Arial" w:hAnsi="Arial" w:hint="default"/>
        <w:b/>
        <w:i w:val="0"/>
        <w:color w:val="663366"/>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2D71B8"/>
    <w:multiLevelType w:val="multilevel"/>
    <w:tmpl w:val="07F6E218"/>
    <w:styleLink w:val="MRBBul"/>
    <w:lvl w:ilvl="0">
      <w:start w:val="1"/>
      <w:numFmt w:val="bullet"/>
      <w:pStyle w:val="MRBullet1"/>
      <w:lvlText w:val="o"/>
      <w:lvlJc w:val="left"/>
      <w:pPr>
        <w:tabs>
          <w:tab w:val="num" w:pos="720"/>
        </w:tabs>
        <w:ind w:left="720" w:hanging="720"/>
      </w:pPr>
      <w:rPr>
        <w:rFonts w:ascii="Arial" w:hAnsi="Arial" w:hint="default"/>
        <w:b/>
        <w:color w:val="663366"/>
        <w:sz w:val="22"/>
      </w:rPr>
    </w:lvl>
    <w:lvl w:ilvl="1">
      <w:start w:val="1"/>
      <w:numFmt w:val="bullet"/>
      <w:pStyle w:val="MRBullet2"/>
      <w:lvlText w:val="-"/>
      <w:lvlJc w:val="left"/>
      <w:pPr>
        <w:tabs>
          <w:tab w:val="num" w:pos="1440"/>
        </w:tabs>
        <w:ind w:left="1440" w:hanging="720"/>
      </w:pPr>
      <w:rPr>
        <w:rFonts w:ascii="Arial" w:hAnsi="Arial" w:hint="default"/>
        <w:b/>
        <w:i w:val="0"/>
        <w:color w:val="663366"/>
        <w:sz w:val="28"/>
      </w:rPr>
    </w:lvl>
    <w:lvl w:ilvl="2">
      <w:start w:val="1"/>
      <w:numFmt w:val="none"/>
      <w:lvlText w:val="%3"/>
      <w:lvlJc w:val="left"/>
      <w:pPr>
        <w:tabs>
          <w:tab w:val="num" w:pos="1440"/>
        </w:tabs>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7"/>
      <w:lvlJc w:val="left"/>
      <w:pPr>
        <w:ind w:left="1440" w:firstLine="0"/>
      </w:pPr>
      <w:rPr>
        <w:rFonts w:hint="default"/>
      </w:rPr>
    </w:lvl>
    <w:lvl w:ilvl="7">
      <w:start w:val="1"/>
      <w:numFmt w:val="none"/>
      <w:lvlText w:val="%8"/>
      <w:lvlJc w:val="left"/>
      <w:pPr>
        <w:ind w:left="1440" w:firstLine="0"/>
      </w:pPr>
      <w:rPr>
        <w:rFonts w:hint="default"/>
      </w:rPr>
    </w:lvl>
    <w:lvl w:ilvl="8">
      <w:start w:val="1"/>
      <w:numFmt w:val="none"/>
      <w:lvlText w:val="%9"/>
      <w:lvlJc w:val="left"/>
      <w:pPr>
        <w:ind w:left="1440" w:firstLine="0"/>
      </w:pPr>
      <w:rPr>
        <w:rFonts w:hint="default"/>
      </w:rPr>
    </w:lvl>
  </w:abstractNum>
  <w:abstractNum w:abstractNumId="42">
    <w:nsid w:val="68FA0666"/>
    <w:multiLevelType w:val="multilevel"/>
    <w:tmpl w:val="98B4C294"/>
    <w:lvl w:ilvl="0">
      <w:start w:val="1"/>
      <w:numFmt w:val="decimal"/>
      <w:lvlText w:val="%1"/>
      <w:lvlJc w:val="left"/>
      <w:pPr>
        <w:tabs>
          <w:tab w:val="num" w:pos="720"/>
        </w:tabs>
        <w:ind w:left="720" w:hanging="720"/>
      </w:pPr>
      <w:rPr>
        <w:rFonts w:ascii="AmericanTypewriter Medium" w:hAnsi="AmericanTypewriter Medium" w:hint="default"/>
        <w:color w:val="663366"/>
        <w:sz w:val="22"/>
      </w:rPr>
    </w:lvl>
    <w:lvl w:ilvl="1">
      <w:start w:val="1"/>
      <w:numFmt w:val="decimal"/>
      <w:lvlText w:val="%1.%2"/>
      <w:lvlJc w:val="left"/>
      <w:pPr>
        <w:ind w:left="720" w:hanging="720"/>
      </w:pPr>
      <w:rPr>
        <w:rFonts w:ascii="Arial" w:hAnsi="Arial" w:hint="default"/>
        <w:sz w:val="20"/>
      </w:rPr>
    </w:lvl>
    <w:lvl w:ilvl="2">
      <w:start w:val="1"/>
      <w:numFmt w:val="decimal"/>
      <w:lvlText w:val="%1.%2.%3"/>
      <w:lvlJc w:val="left"/>
      <w:pPr>
        <w:tabs>
          <w:tab w:val="num" w:pos="1797"/>
        </w:tabs>
        <w:ind w:left="1797" w:hanging="1077"/>
      </w:pPr>
      <w:rPr>
        <w:rFonts w:ascii="Arial" w:hAnsi="Arial" w:hint="default"/>
        <w:sz w:val="20"/>
      </w:rPr>
    </w:lvl>
    <w:lvl w:ilvl="3">
      <w:start w:val="1"/>
      <w:numFmt w:val="lowerRoman"/>
      <w:lvlText w:val="(%4)"/>
      <w:lvlJc w:val="left"/>
      <w:pPr>
        <w:tabs>
          <w:tab w:val="num" w:pos="2517"/>
        </w:tabs>
        <w:ind w:left="2517" w:hanging="720"/>
      </w:pPr>
      <w:rPr>
        <w:rFonts w:ascii="Arial" w:hAnsi="Arial" w:hint="default"/>
        <w:sz w:val="20"/>
      </w:rPr>
    </w:lvl>
    <w:lvl w:ilvl="4">
      <w:start w:val="1"/>
      <w:numFmt w:val="upperLetter"/>
      <w:lvlText w:val="(%5)"/>
      <w:lvlJc w:val="left"/>
      <w:pPr>
        <w:tabs>
          <w:tab w:val="num" w:pos="3238"/>
        </w:tabs>
        <w:ind w:left="3238" w:hanging="721"/>
      </w:pPr>
      <w:rPr>
        <w:rFonts w:ascii="Arial" w:hAnsi="Arial" w:hint="default"/>
        <w:sz w:val="20"/>
      </w:rPr>
    </w:lvl>
    <w:lvl w:ilvl="5">
      <w:start w:val="1"/>
      <w:numFmt w:val="decimal"/>
      <w:lvlText w:val="%6)"/>
      <w:lvlJc w:val="left"/>
      <w:pPr>
        <w:tabs>
          <w:tab w:val="num" w:pos="3958"/>
        </w:tabs>
        <w:ind w:left="3958" w:hanging="720"/>
      </w:pPr>
      <w:rPr>
        <w:rFonts w:ascii="Arial" w:hAnsi="Arial" w:hint="default"/>
        <w:sz w:val="20"/>
      </w:rPr>
    </w:lvl>
    <w:lvl w:ilvl="6">
      <w:start w:val="1"/>
      <w:numFmt w:val="lowerLetter"/>
      <w:lvlText w:val="%7)"/>
      <w:lvlJc w:val="left"/>
      <w:pPr>
        <w:tabs>
          <w:tab w:val="num" w:pos="4678"/>
        </w:tabs>
        <w:ind w:left="4678" w:hanging="720"/>
      </w:pPr>
      <w:rPr>
        <w:rFonts w:ascii="Arial" w:hAnsi="Arial" w:hint="default"/>
        <w:sz w:val="20"/>
      </w:rPr>
    </w:lvl>
    <w:lvl w:ilvl="7">
      <w:start w:val="1"/>
      <w:numFmt w:val="lowerRoman"/>
      <w:lvlText w:val="%8)"/>
      <w:lvlJc w:val="left"/>
      <w:pPr>
        <w:tabs>
          <w:tab w:val="num" w:pos="5398"/>
        </w:tabs>
        <w:ind w:left="5398" w:hanging="720"/>
      </w:pPr>
      <w:rPr>
        <w:rFonts w:ascii="Arial" w:hAnsi="Arial" w:hint="default"/>
        <w:sz w:val="20"/>
      </w:rPr>
    </w:lvl>
    <w:lvl w:ilvl="8">
      <w:start w:val="1"/>
      <w:numFmt w:val="upperLetter"/>
      <w:lvlText w:val="%9)"/>
      <w:lvlJc w:val="left"/>
      <w:pPr>
        <w:tabs>
          <w:tab w:val="num" w:pos="6118"/>
        </w:tabs>
        <w:ind w:left="6118" w:hanging="720"/>
      </w:pPr>
      <w:rPr>
        <w:rFonts w:ascii="Arial" w:hAnsi="Arial" w:hint="default"/>
        <w:sz w:val="20"/>
      </w:rPr>
    </w:lvl>
  </w:abstractNum>
  <w:abstractNum w:abstractNumId="43">
    <w:nsid w:val="6A18725A"/>
    <w:multiLevelType w:val="multilevel"/>
    <w:tmpl w:val="84B249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D0C2F44"/>
    <w:multiLevelType w:val="multilevel"/>
    <w:tmpl w:val="7D42F14A"/>
    <w:numStyleLink w:val="Headings"/>
  </w:abstractNum>
  <w:abstractNum w:abstractNumId="45">
    <w:nsid w:val="72A607E6"/>
    <w:multiLevelType w:val="multilevel"/>
    <w:tmpl w:val="D13C9630"/>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46">
    <w:nsid w:val="73D866EF"/>
    <w:multiLevelType w:val="multilevel"/>
    <w:tmpl w:val="EA3239C8"/>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tabs>
          <w:tab w:val="num" w:pos="1440"/>
        </w:tabs>
        <w:ind w:left="2520" w:hanging="1080"/>
      </w:pPr>
      <w:rPr>
        <w:rFonts w:cs="Times New Roman" w:hint="default"/>
      </w:rPr>
    </w:lvl>
    <w:lvl w:ilvl="3">
      <w:start w:val="1"/>
      <w:numFmt w:val="lowerRoman"/>
      <w:lvlText w:val="(%4)"/>
      <w:lvlJc w:val="left"/>
      <w:pPr>
        <w:tabs>
          <w:tab w:val="num" w:pos="3238"/>
        </w:tabs>
        <w:ind w:left="3240" w:hanging="720"/>
      </w:pPr>
      <w:rPr>
        <w:rFonts w:cs="Times New Roman" w:hint="default"/>
      </w:rPr>
    </w:lvl>
    <w:lvl w:ilvl="4">
      <w:start w:val="1"/>
      <w:numFmt w:val="upperLetter"/>
      <w:lvlText w:val="(%5)"/>
      <w:lvlJc w:val="left"/>
      <w:pPr>
        <w:tabs>
          <w:tab w:val="num" w:pos="3958"/>
        </w:tabs>
        <w:ind w:left="3960" w:hanging="720"/>
      </w:pPr>
      <w:rPr>
        <w:rFonts w:cs="Times New Roman" w:hint="default"/>
      </w:rPr>
    </w:lvl>
    <w:lvl w:ilvl="5">
      <w:start w:val="1"/>
      <w:numFmt w:val="decimal"/>
      <w:lvlText w:val="%6)"/>
      <w:lvlJc w:val="left"/>
      <w:pPr>
        <w:tabs>
          <w:tab w:val="num" w:pos="4678"/>
        </w:tabs>
        <w:ind w:left="4680" w:hanging="720"/>
      </w:pPr>
      <w:rPr>
        <w:rFonts w:cs="Times New Roman" w:hint="default"/>
      </w:rPr>
    </w:lvl>
    <w:lvl w:ilvl="6">
      <w:start w:val="1"/>
      <w:numFmt w:val="lowerLetter"/>
      <w:lvlText w:val="%7)"/>
      <w:lvlJc w:val="left"/>
      <w:pPr>
        <w:tabs>
          <w:tab w:val="num" w:pos="5398"/>
        </w:tabs>
        <w:ind w:left="5400" w:hanging="720"/>
      </w:pPr>
      <w:rPr>
        <w:rFonts w:cs="Times New Roman" w:hint="default"/>
      </w:rPr>
    </w:lvl>
    <w:lvl w:ilvl="7">
      <w:start w:val="1"/>
      <w:numFmt w:val="lowerRoman"/>
      <w:lvlText w:val="%8)"/>
      <w:lvlJc w:val="left"/>
      <w:pPr>
        <w:tabs>
          <w:tab w:val="num" w:pos="6118"/>
        </w:tabs>
        <w:ind w:left="6120" w:hanging="720"/>
      </w:pPr>
      <w:rPr>
        <w:rFonts w:cs="Times New Roman" w:hint="default"/>
      </w:rPr>
    </w:lvl>
    <w:lvl w:ilvl="8">
      <w:start w:val="1"/>
      <w:numFmt w:val="upperLetter"/>
      <w:lvlText w:val="%9)"/>
      <w:lvlJc w:val="left"/>
      <w:pPr>
        <w:tabs>
          <w:tab w:val="num" w:pos="6838"/>
        </w:tabs>
        <w:ind w:left="6840" w:hanging="720"/>
      </w:pPr>
      <w:rPr>
        <w:rFonts w:cs="Times New Roman" w:hint="default"/>
      </w:rPr>
    </w:lvl>
  </w:abstractNum>
  <w:abstractNum w:abstractNumId="47">
    <w:nsid w:val="742A49CF"/>
    <w:multiLevelType w:val="multilevel"/>
    <w:tmpl w:val="BD6C9062"/>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tabs>
          <w:tab w:val="num" w:pos="2517"/>
        </w:tabs>
        <w:ind w:left="2520" w:hanging="720"/>
      </w:pPr>
      <w:rPr>
        <w:rFonts w:cs="Times New Roman"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48">
    <w:nsid w:val="7A672593"/>
    <w:multiLevelType w:val="multilevel"/>
    <w:tmpl w:val="5A5C05FC"/>
    <w:lvl w:ilvl="0">
      <w:start w:val="1"/>
      <w:numFmt w:val="bullet"/>
      <w:lvlText w:val="o"/>
      <w:lvlJc w:val="left"/>
      <w:pPr>
        <w:tabs>
          <w:tab w:val="num" w:pos="720"/>
        </w:tabs>
        <w:ind w:left="720" w:hanging="720"/>
      </w:pPr>
      <w:rPr>
        <w:rFonts w:ascii="Arial" w:hAnsi="Arial" w:hint="default"/>
        <w:b/>
        <w:color w:val="663366"/>
        <w:sz w:val="20"/>
      </w:rPr>
    </w:lvl>
    <w:lvl w:ilvl="1">
      <w:start w:val="1"/>
      <w:numFmt w:val="bullet"/>
      <w:lvlText w:val="-"/>
      <w:lvlJc w:val="left"/>
      <w:pPr>
        <w:tabs>
          <w:tab w:val="num" w:pos="1440"/>
        </w:tabs>
        <w:ind w:left="1440" w:hanging="720"/>
      </w:pPr>
      <w:rPr>
        <w:rFonts w:ascii="Arial" w:hAnsi="Arial" w:hint="default"/>
        <w:b/>
        <w:i w:val="0"/>
        <w:color w:val="663366"/>
        <w:sz w:val="28"/>
      </w:rPr>
    </w:lvl>
    <w:lvl w:ilvl="2">
      <w:start w:val="1"/>
      <w:numFmt w:val="none"/>
      <w:lvlText w:val="%3"/>
      <w:lvlJc w:val="left"/>
      <w:pPr>
        <w:tabs>
          <w:tab w:val="num" w:pos="1440"/>
        </w:tabs>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num w:numId="1">
    <w:abstractNumId w:val="9"/>
  </w:num>
  <w:num w:numId="2">
    <w:abstractNumId w:val="43"/>
  </w:num>
  <w:num w:numId="3">
    <w:abstractNumId w:val="22"/>
  </w:num>
  <w:num w:numId="4">
    <w:abstractNumId w:val="10"/>
  </w:num>
  <w:num w:numId="5">
    <w:abstractNumId w:val="45"/>
  </w:num>
  <w:num w:numId="6">
    <w:abstractNumId w:val="46"/>
  </w:num>
  <w:num w:numId="7">
    <w:abstractNumId w:val="37"/>
  </w:num>
  <w:num w:numId="8">
    <w:abstractNumId w:val="11"/>
  </w:num>
  <w:num w:numId="9">
    <w:abstractNumId w:val="32"/>
  </w:num>
  <w:num w:numId="10">
    <w:abstractNumId w:val="47"/>
  </w:num>
  <w:num w:numId="11">
    <w:abstractNumId w:val="14"/>
  </w:num>
  <w:num w:numId="12">
    <w:abstractNumId w:val="38"/>
  </w:num>
  <w:num w:numId="13">
    <w:abstractNumId w:val="17"/>
  </w:num>
  <w:num w:numId="14">
    <w:abstractNumId w:val="13"/>
  </w:num>
  <w:num w:numId="15">
    <w:abstractNumId w:val="16"/>
  </w:num>
  <w:num w:numId="16">
    <w:abstractNumId w:val="44"/>
  </w:num>
  <w:num w:numId="17">
    <w:abstractNumId w:val="23"/>
  </w:num>
  <w:num w:numId="18">
    <w:abstractNumId w:val="35"/>
  </w:num>
  <w:num w:numId="19">
    <w:abstractNumId w:val="40"/>
  </w:num>
  <w:num w:numId="20">
    <w:abstractNumId w:val="19"/>
  </w:num>
  <w:num w:numId="21">
    <w:abstractNumId w:val="21"/>
  </w:num>
  <w:num w:numId="22">
    <w:abstractNumId w:val="36"/>
  </w:num>
  <w:num w:numId="23">
    <w:abstractNumId w:val="28"/>
  </w:num>
  <w:num w:numId="24">
    <w:abstractNumId w:val="31"/>
  </w:num>
  <w:num w:numId="25">
    <w:abstractNumId w:val="42"/>
  </w:num>
  <w:num w:numId="26">
    <w:abstractNumId w:val="33"/>
  </w:num>
  <w:num w:numId="27">
    <w:abstractNumId w:val="25"/>
  </w:num>
  <w:num w:numId="28">
    <w:abstractNumId w:val="12"/>
  </w:num>
  <w:num w:numId="29">
    <w:abstractNumId w:val="34"/>
  </w:num>
  <w:num w:numId="30">
    <w:abstractNumId w:val="39"/>
  </w:num>
  <w:num w:numId="31">
    <w:abstractNumId w:val="2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4"/>
  </w:num>
  <w:num w:numId="42">
    <w:abstractNumId w:val="20"/>
  </w:num>
  <w:num w:numId="43">
    <w:abstractNumId w:val="26"/>
  </w:num>
  <w:num w:numId="44">
    <w:abstractNumId w:val="41"/>
  </w:num>
  <w:num w:numId="45">
    <w:abstractNumId w:val="27"/>
  </w:num>
  <w:num w:numId="46">
    <w:abstractNumId w:val="18"/>
  </w:num>
  <w:num w:numId="47">
    <w:abstractNumId w:val="30"/>
  </w:num>
  <w:num w:numId="48">
    <w:abstractNumId w:val="48"/>
  </w:num>
  <w:num w:numId="4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5E"/>
    <w:rsid w:val="00034E96"/>
    <w:rsid w:val="00037914"/>
    <w:rsid w:val="00037FA2"/>
    <w:rsid w:val="00041C4C"/>
    <w:rsid w:val="000432A4"/>
    <w:rsid w:val="00043D30"/>
    <w:rsid w:val="00050C37"/>
    <w:rsid w:val="000578B6"/>
    <w:rsid w:val="00062B35"/>
    <w:rsid w:val="00065BF4"/>
    <w:rsid w:val="00065E65"/>
    <w:rsid w:val="00065FD4"/>
    <w:rsid w:val="000726E4"/>
    <w:rsid w:val="000804E7"/>
    <w:rsid w:val="00083FB4"/>
    <w:rsid w:val="00085284"/>
    <w:rsid w:val="0009109F"/>
    <w:rsid w:val="00094B79"/>
    <w:rsid w:val="00095832"/>
    <w:rsid w:val="000B0B98"/>
    <w:rsid w:val="000B197C"/>
    <w:rsid w:val="000B6E48"/>
    <w:rsid w:val="000B7A7F"/>
    <w:rsid w:val="000C08F8"/>
    <w:rsid w:val="000C0995"/>
    <w:rsid w:val="000E2D80"/>
    <w:rsid w:val="000F71A2"/>
    <w:rsid w:val="001115A7"/>
    <w:rsid w:val="00114171"/>
    <w:rsid w:val="001334B3"/>
    <w:rsid w:val="001376AE"/>
    <w:rsid w:val="00141453"/>
    <w:rsid w:val="00150B67"/>
    <w:rsid w:val="0015253F"/>
    <w:rsid w:val="00153A4C"/>
    <w:rsid w:val="0017267D"/>
    <w:rsid w:val="00175394"/>
    <w:rsid w:val="001854F8"/>
    <w:rsid w:val="001A0E7B"/>
    <w:rsid w:val="001A7D86"/>
    <w:rsid w:val="001B6768"/>
    <w:rsid w:val="001B718C"/>
    <w:rsid w:val="001C54A6"/>
    <w:rsid w:val="001D0F99"/>
    <w:rsid w:val="001D3FBE"/>
    <w:rsid w:val="001E08B1"/>
    <w:rsid w:val="001E0909"/>
    <w:rsid w:val="001E6920"/>
    <w:rsid w:val="0020486C"/>
    <w:rsid w:val="002437BF"/>
    <w:rsid w:val="002977E9"/>
    <w:rsid w:val="002A6A32"/>
    <w:rsid w:val="002C605F"/>
    <w:rsid w:val="002C7BE1"/>
    <w:rsid w:val="002E2F9D"/>
    <w:rsid w:val="002F4889"/>
    <w:rsid w:val="00321094"/>
    <w:rsid w:val="00330D46"/>
    <w:rsid w:val="00332D4F"/>
    <w:rsid w:val="00340AA6"/>
    <w:rsid w:val="00351E4F"/>
    <w:rsid w:val="00367E9C"/>
    <w:rsid w:val="0037049D"/>
    <w:rsid w:val="003705BF"/>
    <w:rsid w:val="00387E09"/>
    <w:rsid w:val="003A0C7C"/>
    <w:rsid w:val="003A669E"/>
    <w:rsid w:val="003C036F"/>
    <w:rsid w:val="003C12EC"/>
    <w:rsid w:val="003D171F"/>
    <w:rsid w:val="003D2CBC"/>
    <w:rsid w:val="003D4548"/>
    <w:rsid w:val="003E19DE"/>
    <w:rsid w:val="003E1E46"/>
    <w:rsid w:val="00414AF3"/>
    <w:rsid w:val="00431420"/>
    <w:rsid w:val="00437544"/>
    <w:rsid w:val="00442764"/>
    <w:rsid w:val="00452CF9"/>
    <w:rsid w:val="004A4A98"/>
    <w:rsid w:val="004B27BD"/>
    <w:rsid w:val="004C25CA"/>
    <w:rsid w:val="004E0468"/>
    <w:rsid w:val="004F0340"/>
    <w:rsid w:val="00512831"/>
    <w:rsid w:val="00521C61"/>
    <w:rsid w:val="005307EE"/>
    <w:rsid w:val="00533FED"/>
    <w:rsid w:val="00534424"/>
    <w:rsid w:val="00537F86"/>
    <w:rsid w:val="0055464A"/>
    <w:rsid w:val="0056644A"/>
    <w:rsid w:val="0059011F"/>
    <w:rsid w:val="005978B8"/>
    <w:rsid w:val="00597FD8"/>
    <w:rsid w:val="005C20DD"/>
    <w:rsid w:val="005C5D33"/>
    <w:rsid w:val="005C666F"/>
    <w:rsid w:val="005E2021"/>
    <w:rsid w:val="005E6A75"/>
    <w:rsid w:val="005F5E8A"/>
    <w:rsid w:val="00606381"/>
    <w:rsid w:val="00612D53"/>
    <w:rsid w:val="00625754"/>
    <w:rsid w:val="0063142A"/>
    <w:rsid w:val="0064642F"/>
    <w:rsid w:val="006B3946"/>
    <w:rsid w:val="006D0245"/>
    <w:rsid w:val="006D4413"/>
    <w:rsid w:val="006E0C34"/>
    <w:rsid w:val="007022D0"/>
    <w:rsid w:val="00727C9F"/>
    <w:rsid w:val="00746091"/>
    <w:rsid w:val="00747A50"/>
    <w:rsid w:val="0075390F"/>
    <w:rsid w:val="007609FD"/>
    <w:rsid w:val="0076685D"/>
    <w:rsid w:val="007759CC"/>
    <w:rsid w:val="00776082"/>
    <w:rsid w:val="00782649"/>
    <w:rsid w:val="00791CF9"/>
    <w:rsid w:val="007960E4"/>
    <w:rsid w:val="007A09C8"/>
    <w:rsid w:val="007A4D66"/>
    <w:rsid w:val="007A7B34"/>
    <w:rsid w:val="007C2463"/>
    <w:rsid w:val="007E5385"/>
    <w:rsid w:val="00807376"/>
    <w:rsid w:val="00807A39"/>
    <w:rsid w:val="00827C55"/>
    <w:rsid w:val="008377E6"/>
    <w:rsid w:val="008548A3"/>
    <w:rsid w:val="00863403"/>
    <w:rsid w:val="00887117"/>
    <w:rsid w:val="00887F84"/>
    <w:rsid w:val="00896487"/>
    <w:rsid w:val="008B42CC"/>
    <w:rsid w:val="008C0F2B"/>
    <w:rsid w:val="008C2034"/>
    <w:rsid w:val="008C244C"/>
    <w:rsid w:val="008D124C"/>
    <w:rsid w:val="008E6926"/>
    <w:rsid w:val="008E69DC"/>
    <w:rsid w:val="008F37F7"/>
    <w:rsid w:val="008F49F8"/>
    <w:rsid w:val="00905469"/>
    <w:rsid w:val="009055B3"/>
    <w:rsid w:val="0091363C"/>
    <w:rsid w:val="00921739"/>
    <w:rsid w:val="00940C21"/>
    <w:rsid w:val="0094716F"/>
    <w:rsid w:val="00952BF5"/>
    <w:rsid w:val="009648C0"/>
    <w:rsid w:val="00964B21"/>
    <w:rsid w:val="0098205C"/>
    <w:rsid w:val="0098493A"/>
    <w:rsid w:val="00995C84"/>
    <w:rsid w:val="009B2BC0"/>
    <w:rsid w:val="009D0E47"/>
    <w:rsid w:val="009D69F7"/>
    <w:rsid w:val="009E6C22"/>
    <w:rsid w:val="009F03C1"/>
    <w:rsid w:val="009F4EEC"/>
    <w:rsid w:val="00A02F96"/>
    <w:rsid w:val="00A2502B"/>
    <w:rsid w:val="00A31FC9"/>
    <w:rsid w:val="00A362C1"/>
    <w:rsid w:val="00A42F0E"/>
    <w:rsid w:val="00A66E4C"/>
    <w:rsid w:val="00A724F6"/>
    <w:rsid w:val="00A74DBD"/>
    <w:rsid w:val="00A7774B"/>
    <w:rsid w:val="00A81A81"/>
    <w:rsid w:val="00A9359E"/>
    <w:rsid w:val="00AA01FB"/>
    <w:rsid w:val="00AD24EB"/>
    <w:rsid w:val="00AE3B74"/>
    <w:rsid w:val="00AF2DD8"/>
    <w:rsid w:val="00AF7021"/>
    <w:rsid w:val="00B05674"/>
    <w:rsid w:val="00B33093"/>
    <w:rsid w:val="00B365E5"/>
    <w:rsid w:val="00B546AD"/>
    <w:rsid w:val="00B8331C"/>
    <w:rsid w:val="00B94A7D"/>
    <w:rsid w:val="00B95126"/>
    <w:rsid w:val="00BA682B"/>
    <w:rsid w:val="00BA7CEA"/>
    <w:rsid w:val="00BB2C56"/>
    <w:rsid w:val="00BF49AD"/>
    <w:rsid w:val="00C04F91"/>
    <w:rsid w:val="00C074AC"/>
    <w:rsid w:val="00C16B35"/>
    <w:rsid w:val="00C17B3B"/>
    <w:rsid w:val="00C17FE9"/>
    <w:rsid w:val="00C30E1D"/>
    <w:rsid w:val="00C34194"/>
    <w:rsid w:val="00C621A3"/>
    <w:rsid w:val="00C62ED4"/>
    <w:rsid w:val="00C67A7A"/>
    <w:rsid w:val="00C769B2"/>
    <w:rsid w:val="00C90687"/>
    <w:rsid w:val="00CA3032"/>
    <w:rsid w:val="00CB20D9"/>
    <w:rsid w:val="00CC4ACF"/>
    <w:rsid w:val="00CD6622"/>
    <w:rsid w:val="00CE4652"/>
    <w:rsid w:val="00CE72C7"/>
    <w:rsid w:val="00D051C8"/>
    <w:rsid w:val="00D074F6"/>
    <w:rsid w:val="00D25D7A"/>
    <w:rsid w:val="00D3342D"/>
    <w:rsid w:val="00D42E91"/>
    <w:rsid w:val="00D44508"/>
    <w:rsid w:val="00D45077"/>
    <w:rsid w:val="00D52F32"/>
    <w:rsid w:val="00D54551"/>
    <w:rsid w:val="00D70F80"/>
    <w:rsid w:val="00D8529C"/>
    <w:rsid w:val="00D937B7"/>
    <w:rsid w:val="00DA256A"/>
    <w:rsid w:val="00DA2E4C"/>
    <w:rsid w:val="00DB0542"/>
    <w:rsid w:val="00DC06B9"/>
    <w:rsid w:val="00DC3A25"/>
    <w:rsid w:val="00DE7A49"/>
    <w:rsid w:val="00DE7AF8"/>
    <w:rsid w:val="00E02F91"/>
    <w:rsid w:val="00E1563C"/>
    <w:rsid w:val="00E17581"/>
    <w:rsid w:val="00E203FC"/>
    <w:rsid w:val="00E4351A"/>
    <w:rsid w:val="00E5165C"/>
    <w:rsid w:val="00E5176A"/>
    <w:rsid w:val="00E54EAD"/>
    <w:rsid w:val="00E62D1B"/>
    <w:rsid w:val="00E674E6"/>
    <w:rsid w:val="00E82CC1"/>
    <w:rsid w:val="00E8535A"/>
    <w:rsid w:val="00E94E5E"/>
    <w:rsid w:val="00EA316E"/>
    <w:rsid w:val="00EC1447"/>
    <w:rsid w:val="00EF637A"/>
    <w:rsid w:val="00F22D44"/>
    <w:rsid w:val="00F37FFE"/>
    <w:rsid w:val="00F42E93"/>
    <w:rsid w:val="00F46D9B"/>
    <w:rsid w:val="00F55DFB"/>
    <w:rsid w:val="00F74071"/>
    <w:rsid w:val="00F758B5"/>
    <w:rsid w:val="00F81F25"/>
    <w:rsid w:val="00F9163E"/>
    <w:rsid w:val="00F94FF9"/>
    <w:rsid w:val="00FB0209"/>
    <w:rsid w:val="00FC69A9"/>
    <w:rsid w:val="00FD14CF"/>
    <w:rsid w:val="00FE5C84"/>
    <w:rsid w:val="00FF0535"/>
    <w:rsid w:val="00FF0DB6"/>
    <w:rsid w:val="00FF0DCC"/>
    <w:rsid w:val="00FF3F67"/>
    <w:rsid w:val="00FF4D17"/>
    <w:rsid w:val="00FF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lsdException w:name="footnote reference" w:uiPriority="99"/>
    <w:lsdException w:name="Default Paragraph Font" w:uiPriority="1"/>
    <w:lsdException w:name="Hyperlink" w:uiPriority="99"/>
    <w:lsdException w:name="FollowedHyperlink" w:uiPriority="99"/>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atentStyles>
  <w:style w:type="paragraph" w:default="1" w:styleId="Normal">
    <w:name w:val="Normal"/>
    <w:qFormat/>
    <w:rsid w:val="00085284"/>
    <w:pPr>
      <w:spacing w:before="240" w:line="360" w:lineRule="auto"/>
      <w:jc w:val="both"/>
    </w:pPr>
    <w:rPr>
      <w:rFonts w:ascii="Arial" w:eastAsia="Calibri" w:hAnsi="Arial"/>
      <w:sz w:val="22"/>
      <w:szCs w:val="22"/>
    </w:rPr>
  </w:style>
  <w:style w:type="paragraph" w:styleId="Heading1">
    <w:name w:val="heading 1"/>
    <w:basedOn w:val="Normal"/>
    <w:next w:val="Normal"/>
    <w:link w:val="Heading1Char"/>
    <w:uiPriority w:val="99"/>
    <w:rsid w:val="0008528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rsid w:val="00085284"/>
    <w:pPr>
      <w:keepNext/>
      <w:spacing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rsid w:val="00085284"/>
    <w:pPr>
      <w:keepNext/>
      <w:spacing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rsid w:val="00085284"/>
    <w:pPr>
      <w:keepNext/>
      <w:spacing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rsid w:val="00085284"/>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rsid w:val="00085284"/>
    <w:pPr>
      <w:spacing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rsid w:val="00085284"/>
    <w:pPr>
      <w:spacing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rsid w:val="00085284"/>
    <w:pPr>
      <w:spacing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rsid w:val="00085284"/>
    <w:pPr>
      <w:spacing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5284"/>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rsid w:val="00085284"/>
    <w:pPr>
      <w:numPr>
        <w:numId w:val="4"/>
      </w:numPr>
    </w:pPr>
  </w:style>
  <w:style w:type="character" w:customStyle="1" w:styleId="Heading1Char">
    <w:name w:val="Heading 1 Char"/>
    <w:link w:val="Heading1"/>
    <w:uiPriority w:val="99"/>
    <w:rsid w:val="00085284"/>
    <w:rPr>
      <w:rFonts w:ascii="Cambria" w:hAnsi="Cambria"/>
      <w:b/>
      <w:bCs/>
      <w:color w:val="365F91"/>
      <w:sz w:val="28"/>
      <w:szCs w:val="28"/>
    </w:rPr>
  </w:style>
  <w:style w:type="paragraph" w:customStyle="1" w:styleId="MRDefinitions1">
    <w:name w:val="M&amp;R Definitions 1"/>
    <w:aliases w:val="M&amp;Rdef1"/>
    <w:basedOn w:val="Normal"/>
    <w:uiPriority w:val="55"/>
    <w:qFormat/>
    <w:rsid w:val="00085284"/>
    <w:pPr>
      <w:numPr>
        <w:numId w:val="29"/>
      </w:numPr>
    </w:pPr>
    <w:rPr>
      <w:rFonts w:cs="Arial"/>
    </w:rPr>
  </w:style>
  <w:style w:type="paragraph" w:customStyle="1" w:styleId="MRDefinitions2">
    <w:name w:val="M&amp;R Definitions 2"/>
    <w:aliases w:val="M&amp;Rdef2"/>
    <w:basedOn w:val="Normal"/>
    <w:uiPriority w:val="55"/>
    <w:qFormat/>
    <w:rsid w:val="00085284"/>
    <w:pPr>
      <w:numPr>
        <w:ilvl w:val="1"/>
        <w:numId w:val="29"/>
      </w:numPr>
      <w:tabs>
        <w:tab w:val="left" w:pos="1440"/>
      </w:tabs>
    </w:pPr>
  </w:style>
  <w:style w:type="paragraph" w:customStyle="1" w:styleId="MRDefinitions3">
    <w:name w:val="M&amp;R Definitions 3"/>
    <w:aliases w:val="M&amp;Rdef3"/>
    <w:basedOn w:val="Normal"/>
    <w:uiPriority w:val="55"/>
    <w:qFormat/>
    <w:rsid w:val="00085284"/>
    <w:pPr>
      <w:numPr>
        <w:ilvl w:val="2"/>
        <w:numId w:val="29"/>
      </w:numPr>
      <w:tabs>
        <w:tab w:val="left" w:pos="2160"/>
      </w:tabs>
    </w:pPr>
  </w:style>
  <w:style w:type="paragraph" w:customStyle="1" w:styleId="MRDefinitions4">
    <w:name w:val="M&amp;R Definitions 4"/>
    <w:aliases w:val="M&amp;Rdef4"/>
    <w:basedOn w:val="Normal"/>
    <w:uiPriority w:val="55"/>
    <w:rsid w:val="00085284"/>
    <w:pPr>
      <w:numPr>
        <w:ilvl w:val="3"/>
        <w:numId w:val="29"/>
      </w:numPr>
      <w:tabs>
        <w:tab w:val="left" w:pos="2880"/>
      </w:tabs>
    </w:pPr>
  </w:style>
  <w:style w:type="paragraph" w:customStyle="1" w:styleId="MRDefinitions5">
    <w:name w:val="M&amp;R Definitions 5"/>
    <w:aliases w:val="M&amp;Rdef5"/>
    <w:basedOn w:val="Normal"/>
    <w:uiPriority w:val="55"/>
    <w:rsid w:val="00085284"/>
    <w:pPr>
      <w:numPr>
        <w:ilvl w:val="4"/>
        <w:numId w:val="29"/>
      </w:numPr>
      <w:tabs>
        <w:tab w:val="left" w:pos="3600"/>
      </w:tabs>
    </w:pPr>
  </w:style>
  <w:style w:type="paragraph" w:styleId="Header">
    <w:name w:val="header"/>
    <w:basedOn w:val="Normal"/>
    <w:link w:val="HeaderChar"/>
    <w:uiPriority w:val="99"/>
    <w:unhideWhenUsed/>
    <w:rsid w:val="00085284"/>
    <w:pPr>
      <w:tabs>
        <w:tab w:val="center" w:pos="4513"/>
        <w:tab w:val="right" w:pos="9026"/>
      </w:tabs>
      <w:spacing w:before="0" w:line="240" w:lineRule="auto"/>
    </w:pPr>
  </w:style>
  <w:style w:type="character" w:customStyle="1" w:styleId="HeaderChar">
    <w:name w:val="Header Char"/>
    <w:link w:val="Header"/>
    <w:uiPriority w:val="99"/>
    <w:rsid w:val="00085284"/>
    <w:rPr>
      <w:rFonts w:ascii="Arial" w:eastAsia="Calibri" w:hAnsi="Arial"/>
      <w:sz w:val="22"/>
      <w:szCs w:val="22"/>
    </w:rPr>
  </w:style>
  <w:style w:type="numbering" w:customStyle="1" w:styleId="Definitions">
    <w:name w:val="Definitions"/>
    <w:rsid w:val="00085284"/>
    <w:pPr>
      <w:numPr>
        <w:numId w:val="3"/>
      </w:numPr>
    </w:pPr>
  </w:style>
  <w:style w:type="paragraph" w:styleId="ListParagraph">
    <w:name w:val="List Paragraph"/>
    <w:basedOn w:val="Normal"/>
    <w:uiPriority w:val="99"/>
    <w:rsid w:val="00085284"/>
    <w:pPr>
      <w:ind w:left="720"/>
      <w:contextualSpacing/>
    </w:pPr>
  </w:style>
  <w:style w:type="paragraph" w:styleId="TOC1">
    <w:name w:val="toc 1"/>
    <w:basedOn w:val="Normal"/>
    <w:next w:val="Normal"/>
    <w:autoRedefine/>
    <w:uiPriority w:val="39"/>
    <w:rsid w:val="00085284"/>
    <w:pPr>
      <w:tabs>
        <w:tab w:val="right" w:leader="dot" w:pos="9015"/>
      </w:tabs>
      <w:spacing w:line="240" w:lineRule="auto"/>
      <w:ind w:left="720" w:hanging="720"/>
      <w:jc w:val="left"/>
    </w:pPr>
  </w:style>
  <w:style w:type="paragraph" w:styleId="TOC2">
    <w:name w:val="toc 2"/>
    <w:basedOn w:val="Normal"/>
    <w:next w:val="Normal"/>
    <w:autoRedefine/>
    <w:uiPriority w:val="39"/>
    <w:rsid w:val="00085284"/>
    <w:pPr>
      <w:tabs>
        <w:tab w:val="right" w:leader="dot" w:pos="9015"/>
      </w:tabs>
      <w:spacing w:before="0" w:line="240" w:lineRule="auto"/>
      <w:ind w:left="720"/>
      <w:jc w:val="left"/>
    </w:pPr>
  </w:style>
  <w:style w:type="paragraph" w:styleId="TOC3">
    <w:name w:val="toc 3"/>
    <w:basedOn w:val="Normal"/>
    <w:next w:val="Normal"/>
    <w:autoRedefine/>
    <w:uiPriority w:val="39"/>
    <w:rsid w:val="00085284"/>
    <w:pPr>
      <w:tabs>
        <w:tab w:val="right" w:leader="dot" w:pos="9015"/>
      </w:tabs>
      <w:spacing w:before="0" w:line="240" w:lineRule="auto"/>
      <w:ind w:left="1440"/>
      <w:jc w:val="left"/>
    </w:pPr>
  </w:style>
  <w:style w:type="paragraph" w:customStyle="1" w:styleId="MRMainHeading">
    <w:name w:val="M&amp;R Main Heading"/>
    <w:aliases w:val="M&amp;R BMH"/>
    <w:basedOn w:val="Normal"/>
    <w:next w:val="Normal"/>
    <w:uiPriority w:val="50"/>
    <w:qFormat/>
    <w:rsid w:val="00085284"/>
    <w:pPr>
      <w:keepNext/>
      <w:spacing w:before="0"/>
    </w:pPr>
    <w:rPr>
      <w:b/>
      <w:color w:val="663366"/>
      <w:sz w:val="32"/>
    </w:rPr>
  </w:style>
  <w:style w:type="paragraph" w:customStyle="1" w:styleId="MRNumberedHeading1">
    <w:name w:val="M&amp;R Numbered Heading 1"/>
    <w:aliases w:val="M&amp;RBnH1"/>
    <w:basedOn w:val="Normal"/>
    <w:uiPriority w:val="53"/>
    <w:qFormat/>
    <w:rsid w:val="00085284"/>
    <w:pPr>
      <w:keepNext/>
      <w:keepLines/>
      <w:numPr>
        <w:numId w:val="21"/>
      </w:numPr>
      <w:outlineLvl w:val="0"/>
    </w:pPr>
    <w:rPr>
      <w:b/>
      <w:color w:val="663366"/>
    </w:rPr>
  </w:style>
  <w:style w:type="paragraph" w:customStyle="1" w:styleId="MRNumberedHeading2">
    <w:name w:val="M&amp;R Numbered Heading 2"/>
    <w:aliases w:val="M&amp;RBnH2"/>
    <w:basedOn w:val="Normal"/>
    <w:uiPriority w:val="53"/>
    <w:qFormat/>
    <w:rsid w:val="00085284"/>
    <w:pPr>
      <w:numPr>
        <w:ilvl w:val="1"/>
        <w:numId w:val="21"/>
      </w:numPr>
      <w:outlineLvl w:val="1"/>
    </w:pPr>
  </w:style>
  <w:style w:type="paragraph" w:customStyle="1" w:styleId="MRNumberedHeading3">
    <w:name w:val="M&amp;R Numbered Heading 3"/>
    <w:aliases w:val="M&amp;RBnH3"/>
    <w:basedOn w:val="Normal"/>
    <w:uiPriority w:val="53"/>
    <w:qFormat/>
    <w:rsid w:val="00085284"/>
    <w:pPr>
      <w:numPr>
        <w:ilvl w:val="2"/>
        <w:numId w:val="21"/>
      </w:numPr>
      <w:outlineLvl w:val="2"/>
    </w:pPr>
  </w:style>
  <w:style w:type="paragraph" w:customStyle="1" w:styleId="MRNumberedHeading4">
    <w:name w:val="M&amp;R Numbered Heading 4"/>
    <w:aliases w:val="M&amp;RBnH4"/>
    <w:basedOn w:val="Normal"/>
    <w:uiPriority w:val="53"/>
    <w:rsid w:val="00085284"/>
    <w:pPr>
      <w:numPr>
        <w:ilvl w:val="3"/>
        <w:numId w:val="21"/>
      </w:numPr>
      <w:outlineLvl w:val="3"/>
    </w:pPr>
  </w:style>
  <w:style w:type="paragraph" w:customStyle="1" w:styleId="MRNumberedHeading5">
    <w:name w:val="M&amp;R Numbered Heading 5"/>
    <w:aliases w:val="M&amp;RBnH5"/>
    <w:basedOn w:val="Normal"/>
    <w:uiPriority w:val="53"/>
    <w:rsid w:val="00085284"/>
    <w:pPr>
      <w:numPr>
        <w:ilvl w:val="4"/>
        <w:numId w:val="21"/>
      </w:numPr>
      <w:outlineLvl w:val="4"/>
    </w:pPr>
  </w:style>
  <w:style w:type="paragraph" w:customStyle="1" w:styleId="MRNumberedHeading6">
    <w:name w:val="M&amp;R Numbered Heading 6"/>
    <w:aliases w:val="M&amp;RBnH6"/>
    <w:basedOn w:val="Normal"/>
    <w:uiPriority w:val="53"/>
    <w:rsid w:val="00085284"/>
    <w:pPr>
      <w:numPr>
        <w:ilvl w:val="5"/>
        <w:numId w:val="21"/>
      </w:numPr>
      <w:outlineLvl w:val="5"/>
    </w:pPr>
  </w:style>
  <w:style w:type="paragraph" w:customStyle="1" w:styleId="MRNumberedHeading7">
    <w:name w:val="M&amp;R Numbered Heading 7"/>
    <w:aliases w:val="M&amp;RBnH7"/>
    <w:basedOn w:val="Normal"/>
    <w:uiPriority w:val="53"/>
    <w:rsid w:val="00085284"/>
    <w:pPr>
      <w:numPr>
        <w:ilvl w:val="6"/>
        <w:numId w:val="21"/>
      </w:numPr>
      <w:outlineLvl w:val="6"/>
    </w:pPr>
  </w:style>
  <w:style w:type="paragraph" w:customStyle="1" w:styleId="MRNumberedHeading8">
    <w:name w:val="M&amp;R Numbered Heading 8"/>
    <w:aliases w:val="M&amp;RBnH8"/>
    <w:basedOn w:val="Normal"/>
    <w:uiPriority w:val="53"/>
    <w:rsid w:val="00085284"/>
    <w:pPr>
      <w:numPr>
        <w:ilvl w:val="7"/>
        <w:numId w:val="21"/>
      </w:numPr>
      <w:outlineLvl w:val="7"/>
    </w:pPr>
  </w:style>
  <w:style w:type="paragraph" w:customStyle="1" w:styleId="MRNumberedHeading9">
    <w:name w:val="M&amp;R Numbered Heading 9"/>
    <w:aliases w:val="M&amp;RBnH9"/>
    <w:basedOn w:val="Normal"/>
    <w:uiPriority w:val="53"/>
    <w:rsid w:val="00085284"/>
    <w:pPr>
      <w:numPr>
        <w:ilvl w:val="8"/>
        <w:numId w:val="21"/>
      </w:numPr>
      <w:outlineLvl w:val="8"/>
    </w:pPr>
  </w:style>
  <w:style w:type="numbering" w:customStyle="1" w:styleId="BnumHeadings">
    <w:name w:val="BnumHeadings"/>
    <w:uiPriority w:val="99"/>
    <w:rsid w:val="00085284"/>
    <w:pPr>
      <w:numPr>
        <w:numId w:val="21"/>
      </w:numPr>
    </w:pPr>
  </w:style>
  <w:style w:type="paragraph" w:customStyle="1" w:styleId="MRBullet1">
    <w:name w:val="M&amp;R Bullet1"/>
    <w:aliases w:val="M&amp;RBBul1"/>
    <w:basedOn w:val="Normal"/>
    <w:uiPriority w:val="52"/>
    <w:qFormat/>
    <w:rsid w:val="00085284"/>
    <w:pPr>
      <w:numPr>
        <w:numId w:val="47"/>
      </w:numPr>
      <w:jc w:val="left"/>
    </w:pPr>
  </w:style>
  <w:style w:type="paragraph" w:customStyle="1" w:styleId="MRReference">
    <w:name w:val="M&amp;R Reference"/>
    <w:aliases w:val="M&amp;RB Ref"/>
    <w:basedOn w:val="Normal"/>
    <w:next w:val="Normal"/>
    <w:uiPriority w:val="56"/>
    <w:qFormat/>
    <w:rsid w:val="00085284"/>
    <w:pPr>
      <w:spacing w:before="0" w:line="240" w:lineRule="auto"/>
    </w:pPr>
    <w:rPr>
      <w:color w:val="663366"/>
      <w:sz w:val="18"/>
    </w:rPr>
  </w:style>
  <w:style w:type="paragraph" w:customStyle="1" w:styleId="MRSubheading">
    <w:name w:val="M&amp;R Sub heading"/>
    <w:aliases w:val="M&amp;RBsubH"/>
    <w:basedOn w:val="Normal"/>
    <w:next w:val="Normal"/>
    <w:uiPriority w:val="51"/>
    <w:qFormat/>
    <w:rsid w:val="00085284"/>
    <w:pPr>
      <w:keepNext/>
      <w:spacing w:before="0"/>
    </w:pPr>
    <w:rPr>
      <w:b/>
      <w:color w:val="663366"/>
    </w:rPr>
  </w:style>
  <w:style w:type="paragraph" w:customStyle="1" w:styleId="MRSignature">
    <w:name w:val="M&amp;R Signature"/>
    <w:basedOn w:val="Normal"/>
    <w:uiPriority w:val="59"/>
    <w:semiHidden/>
    <w:rsid w:val="00085284"/>
    <w:pPr>
      <w:keepNext/>
      <w:spacing w:before="0"/>
    </w:pPr>
    <w:rPr>
      <w:b/>
      <w:color w:val="663366"/>
    </w:rPr>
  </w:style>
  <w:style w:type="paragraph" w:customStyle="1" w:styleId="MRNumberedParas1">
    <w:name w:val="M&amp;R Numbered Paras 1"/>
    <w:aliases w:val="M&amp;RBnP1"/>
    <w:basedOn w:val="Normal"/>
    <w:uiPriority w:val="54"/>
    <w:qFormat/>
    <w:rsid w:val="00085284"/>
    <w:pPr>
      <w:numPr>
        <w:numId w:val="28"/>
      </w:numPr>
      <w:outlineLvl w:val="0"/>
    </w:pPr>
  </w:style>
  <w:style w:type="paragraph" w:customStyle="1" w:styleId="MRNumberedParas2">
    <w:name w:val="M&amp;R Numbered Paras 2"/>
    <w:aliases w:val="M&amp;RBnP2"/>
    <w:basedOn w:val="Normal"/>
    <w:uiPriority w:val="54"/>
    <w:qFormat/>
    <w:rsid w:val="00085284"/>
    <w:pPr>
      <w:numPr>
        <w:ilvl w:val="1"/>
        <w:numId w:val="28"/>
      </w:numPr>
      <w:outlineLvl w:val="1"/>
    </w:pPr>
  </w:style>
  <w:style w:type="paragraph" w:customStyle="1" w:styleId="MRNumberedParas3">
    <w:name w:val="M&amp;R Numbered Paras 3"/>
    <w:aliases w:val="M&amp;RBnP3"/>
    <w:basedOn w:val="Normal"/>
    <w:uiPriority w:val="54"/>
    <w:qFormat/>
    <w:rsid w:val="00085284"/>
    <w:pPr>
      <w:numPr>
        <w:ilvl w:val="2"/>
        <w:numId w:val="28"/>
      </w:numPr>
      <w:outlineLvl w:val="2"/>
    </w:pPr>
  </w:style>
  <w:style w:type="paragraph" w:customStyle="1" w:styleId="MRNumberedParas4">
    <w:name w:val="M&amp;R Numbered Paras 4"/>
    <w:aliases w:val="M&amp;RBnP4"/>
    <w:basedOn w:val="Normal"/>
    <w:uiPriority w:val="54"/>
    <w:rsid w:val="00085284"/>
    <w:pPr>
      <w:numPr>
        <w:ilvl w:val="3"/>
        <w:numId w:val="28"/>
      </w:numPr>
      <w:outlineLvl w:val="3"/>
    </w:pPr>
  </w:style>
  <w:style w:type="paragraph" w:customStyle="1" w:styleId="MRNumberedParas5">
    <w:name w:val="M&amp;R Numbered Paras 5"/>
    <w:aliases w:val="M&amp;RBnP5"/>
    <w:basedOn w:val="Normal"/>
    <w:uiPriority w:val="54"/>
    <w:rsid w:val="00085284"/>
    <w:pPr>
      <w:numPr>
        <w:ilvl w:val="4"/>
        <w:numId w:val="28"/>
      </w:numPr>
      <w:outlineLvl w:val="4"/>
    </w:pPr>
  </w:style>
  <w:style w:type="paragraph" w:customStyle="1" w:styleId="MRNumberedParas6">
    <w:name w:val="M&amp;R Numbered Paras 6"/>
    <w:aliases w:val="M&amp;RBnP6"/>
    <w:basedOn w:val="Normal"/>
    <w:uiPriority w:val="54"/>
    <w:rsid w:val="00085284"/>
    <w:pPr>
      <w:numPr>
        <w:ilvl w:val="5"/>
        <w:numId w:val="28"/>
      </w:numPr>
      <w:outlineLvl w:val="5"/>
    </w:pPr>
  </w:style>
  <w:style w:type="paragraph" w:customStyle="1" w:styleId="MRNumberedParas7">
    <w:name w:val="M&amp;R Numbered Paras 7"/>
    <w:aliases w:val="M&amp;RBnP7"/>
    <w:basedOn w:val="Normal"/>
    <w:uiPriority w:val="54"/>
    <w:rsid w:val="00085284"/>
    <w:pPr>
      <w:numPr>
        <w:ilvl w:val="6"/>
        <w:numId w:val="28"/>
      </w:numPr>
      <w:outlineLvl w:val="6"/>
    </w:pPr>
  </w:style>
  <w:style w:type="paragraph" w:customStyle="1" w:styleId="MRNumberedParas8">
    <w:name w:val="M&amp;R Numbered Paras 8"/>
    <w:aliases w:val="M&amp;RBnP8"/>
    <w:basedOn w:val="Normal"/>
    <w:uiPriority w:val="54"/>
    <w:rsid w:val="00085284"/>
    <w:pPr>
      <w:numPr>
        <w:ilvl w:val="7"/>
        <w:numId w:val="28"/>
      </w:numPr>
      <w:outlineLvl w:val="7"/>
    </w:pPr>
  </w:style>
  <w:style w:type="paragraph" w:customStyle="1" w:styleId="MRNumberedParas9">
    <w:name w:val="M&amp;R Numbered Paras 9"/>
    <w:aliases w:val="M&amp;RBnP9"/>
    <w:basedOn w:val="Normal"/>
    <w:uiPriority w:val="54"/>
    <w:rsid w:val="00085284"/>
    <w:pPr>
      <w:numPr>
        <w:ilvl w:val="8"/>
        <w:numId w:val="28"/>
      </w:numPr>
      <w:outlineLvl w:val="8"/>
    </w:pPr>
  </w:style>
  <w:style w:type="numbering" w:customStyle="1" w:styleId="MRBnP">
    <w:name w:val="M&amp;RBnP"/>
    <w:uiPriority w:val="99"/>
    <w:rsid w:val="00085284"/>
    <w:pPr>
      <w:numPr>
        <w:numId w:val="27"/>
      </w:numPr>
    </w:pPr>
  </w:style>
  <w:style w:type="paragraph" w:styleId="FootnoteText">
    <w:name w:val="footnote text"/>
    <w:basedOn w:val="Normal"/>
    <w:link w:val="FootnoteTextChar"/>
    <w:uiPriority w:val="99"/>
    <w:unhideWhenUsed/>
    <w:rsid w:val="00085284"/>
    <w:pPr>
      <w:spacing w:before="120" w:line="240" w:lineRule="auto"/>
    </w:pPr>
    <w:rPr>
      <w:sz w:val="16"/>
      <w:szCs w:val="20"/>
    </w:rPr>
  </w:style>
  <w:style w:type="character" w:customStyle="1" w:styleId="FootnoteTextChar">
    <w:name w:val="Footnote Text Char"/>
    <w:link w:val="FootnoteText"/>
    <w:uiPriority w:val="99"/>
    <w:rsid w:val="00085284"/>
    <w:rPr>
      <w:rFonts w:ascii="Arial" w:eastAsia="Calibri" w:hAnsi="Arial"/>
      <w:sz w:val="16"/>
    </w:rPr>
  </w:style>
  <w:style w:type="character" w:styleId="FootnoteReference">
    <w:name w:val="footnote reference"/>
    <w:uiPriority w:val="99"/>
    <w:unhideWhenUsed/>
    <w:rsid w:val="00085284"/>
    <w:rPr>
      <w:vertAlign w:val="superscript"/>
    </w:rPr>
  </w:style>
  <w:style w:type="paragraph" w:styleId="Footer">
    <w:name w:val="footer"/>
    <w:basedOn w:val="Normal"/>
    <w:link w:val="FooterChar"/>
    <w:uiPriority w:val="99"/>
    <w:unhideWhenUsed/>
    <w:rsid w:val="00085284"/>
    <w:pPr>
      <w:tabs>
        <w:tab w:val="center" w:pos="4513"/>
        <w:tab w:val="right" w:pos="9026"/>
      </w:tabs>
      <w:spacing w:before="0" w:line="240" w:lineRule="auto"/>
    </w:pPr>
  </w:style>
  <w:style w:type="character" w:customStyle="1" w:styleId="FooterChar">
    <w:name w:val="Footer Char"/>
    <w:link w:val="Footer"/>
    <w:uiPriority w:val="99"/>
    <w:rsid w:val="00085284"/>
    <w:rPr>
      <w:rFonts w:ascii="Arial" w:eastAsia="Calibri" w:hAnsi="Arial"/>
      <w:sz w:val="22"/>
      <w:szCs w:val="22"/>
    </w:rPr>
  </w:style>
  <w:style w:type="paragraph" w:styleId="TOC4">
    <w:name w:val="toc 4"/>
    <w:basedOn w:val="Normal"/>
    <w:next w:val="Normal"/>
    <w:autoRedefine/>
    <w:uiPriority w:val="39"/>
    <w:rsid w:val="00085284"/>
    <w:pPr>
      <w:tabs>
        <w:tab w:val="left" w:pos="1049"/>
        <w:tab w:val="right" w:leader="dot" w:pos="9016"/>
      </w:tabs>
      <w:spacing w:line="240" w:lineRule="auto"/>
      <w:ind w:left="1049" w:hanging="1049"/>
      <w:jc w:val="left"/>
    </w:pPr>
  </w:style>
  <w:style w:type="paragraph" w:styleId="TOC5">
    <w:name w:val="toc 5"/>
    <w:basedOn w:val="Normal"/>
    <w:next w:val="Normal"/>
    <w:autoRedefine/>
    <w:uiPriority w:val="99"/>
    <w:rsid w:val="00085284"/>
    <w:pPr>
      <w:ind w:left="879"/>
    </w:pPr>
  </w:style>
  <w:style w:type="paragraph" w:styleId="TOC6">
    <w:name w:val="toc 6"/>
    <w:basedOn w:val="Normal"/>
    <w:next w:val="Normal"/>
    <w:autoRedefine/>
    <w:uiPriority w:val="99"/>
    <w:rsid w:val="00085284"/>
    <w:pPr>
      <w:ind w:left="1100"/>
    </w:pPr>
  </w:style>
  <w:style w:type="paragraph" w:styleId="TOC7">
    <w:name w:val="toc 7"/>
    <w:basedOn w:val="Normal"/>
    <w:next w:val="Normal"/>
    <w:autoRedefine/>
    <w:uiPriority w:val="99"/>
    <w:rsid w:val="00085284"/>
    <w:pPr>
      <w:ind w:left="1321"/>
    </w:pPr>
  </w:style>
  <w:style w:type="paragraph" w:styleId="TOC8">
    <w:name w:val="toc 8"/>
    <w:basedOn w:val="Normal"/>
    <w:next w:val="Normal"/>
    <w:autoRedefine/>
    <w:uiPriority w:val="99"/>
    <w:rsid w:val="00085284"/>
    <w:pPr>
      <w:ind w:left="1542"/>
    </w:pPr>
  </w:style>
  <w:style w:type="paragraph" w:styleId="TOC9">
    <w:name w:val="toc 9"/>
    <w:basedOn w:val="Normal"/>
    <w:next w:val="Normal"/>
    <w:autoRedefine/>
    <w:uiPriority w:val="99"/>
    <w:rsid w:val="00085284"/>
    <w:pPr>
      <w:ind w:left="1758"/>
    </w:pPr>
  </w:style>
  <w:style w:type="paragraph" w:styleId="TOCHeading">
    <w:name w:val="TOC Heading"/>
    <w:basedOn w:val="Heading1"/>
    <w:next w:val="Normal"/>
    <w:uiPriority w:val="99"/>
    <w:semiHidden/>
    <w:qFormat/>
    <w:rsid w:val="00085284"/>
    <w:pPr>
      <w:outlineLvl w:val="9"/>
    </w:pPr>
  </w:style>
  <w:style w:type="paragraph" w:styleId="BalloonText">
    <w:name w:val="Balloon Text"/>
    <w:basedOn w:val="Normal"/>
    <w:link w:val="BalloonTextChar"/>
    <w:uiPriority w:val="99"/>
    <w:rsid w:val="00085284"/>
    <w:pPr>
      <w:spacing w:before="0" w:line="240" w:lineRule="auto"/>
    </w:pPr>
    <w:rPr>
      <w:rFonts w:ascii="Tahoma" w:hAnsi="Tahoma" w:cs="Tahoma"/>
      <w:sz w:val="16"/>
      <w:szCs w:val="16"/>
    </w:rPr>
  </w:style>
  <w:style w:type="character" w:customStyle="1" w:styleId="BalloonTextChar">
    <w:name w:val="Balloon Text Char"/>
    <w:link w:val="BalloonText"/>
    <w:uiPriority w:val="99"/>
    <w:rsid w:val="00085284"/>
    <w:rPr>
      <w:rFonts w:ascii="Tahoma" w:eastAsia="Calibri" w:hAnsi="Tahoma" w:cs="Tahoma"/>
      <w:sz w:val="16"/>
      <w:szCs w:val="16"/>
    </w:rPr>
  </w:style>
  <w:style w:type="numbering" w:customStyle="1" w:styleId="MRBBul">
    <w:name w:val="M&amp;RBBul"/>
    <w:uiPriority w:val="99"/>
    <w:rsid w:val="00085284"/>
    <w:pPr>
      <w:numPr>
        <w:numId w:val="44"/>
      </w:numPr>
    </w:pPr>
  </w:style>
  <w:style w:type="paragraph" w:customStyle="1" w:styleId="MRBullet2">
    <w:name w:val="M&amp;R Bullet2"/>
    <w:aliases w:val="M&amp;RBBul2"/>
    <w:basedOn w:val="Normal"/>
    <w:uiPriority w:val="52"/>
    <w:qFormat/>
    <w:rsid w:val="00085284"/>
    <w:pPr>
      <w:numPr>
        <w:ilvl w:val="1"/>
        <w:numId w:val="47"/>
      </w:numPr>
      <w:jc w:val="left"/>
    </w:pPr>
  </w:style>
  <w:style w:type="character" w:styleId="Hyperlink">
    <w:name w:val="Hyperlink"/>
    <w:uiPriority w:val="99"/>
    <w:unhideWhenUsed/>
    <w:rsid w:val="00085284"/>
    <w:rPr>
      <w:rFonts w:ascii="Arial" w:hAnsi="Arial"/>
      <w:color w:val="663366"/>
      <w:sz w:val="22"/>
      <w:u w:val="single"/>
    </w:rPr>
  </w:style>
  <w:style w:type="character" w:styleId="FollowedHyperlink">
    <w:name w:val="FollowedHyperlink"/>
    <w:uiPriority w:val="99"/>
    <w:unhideWhenUsed/>
    <w:rsid w:val="00085284"/>
    <w:rPr>
      <w:rFonts w:ascii="Arial" w:hAnsi="Arial"/>
      <w:color w:val="AC007F"/>
      <w:sz w:val="22"/>
      <w:u w:val="single"/>
    </w:rPr>
  </w:style>
  <w:style w:type="paragraph" w:styleId="Caption">
    <w:name w:val="caption"/>
    <w:basedOn w:val="Normal"/>
    <w:next w:val="Normal"/>
    <w:semiHidden/>
    <w:unhideWhenUsed/>
    <w:rsid w:val="00085284"/>
    <w:rPr>
      <w:b/>
      <w:bCs/>
      <w:sz w:val="20"/>
      <w:szCs w:val="20"/>
    </w:rPr>
  </w:style>
  <w:style w:type="paragraph" w:styleId="NoSpacing">
    <w:name w:val="No Spacing"/>
    <w:uiPriority w:val="1"/>
    <w:rsid w:val="00085284"/>
    <w:pPr>
      <w:jc w:val="both"/>
    </w:pPr>
    <w:rPr>
      <w:rFonts w:ascii="Arial" w:eastAsia="Calibri" w:hAnsi="Arial"/>
      <w:sz w:val="22"/>
      <w:szCs w:val="22"/>
    </w:rPr>
  </w:style>
  <w:style w:type="character" w:customStyle="1" w:styleId="Heading2Char">
    <w:name w:val="Heading 2 Char"/>
    <w:basedOn w:val="DefaultParagraphFont"/>
    <w:link w:val="Heading2"/>
    <w:semiHidden/>
    <w:rsid w:val="0008528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08528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8528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8528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8528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085284"/>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8528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85284"/>
    <w:rPr>
      <w:rFonts w:asciiTheme="majorHAnsi" w:eastAsiaTheme="majorEastAsia" w:hAnsiTheme="majorHAnsi" w:cstheme="majorBidi"/>
      <w:sz w:val="22"/>
      <w:szCs w:val="22"/>
    </w:rPr>
  </w:style>
  <w:style w:type="paragraph" w:styleId="Title">
    <w:name w:val="Title"/>
    <w:basedOn w:val="Normal"/>
    <w:next w:val="Normal"/>
    <w:link w:val="TitleChar"/>
    <w:rsid w:val="00085284"/>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8528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rsid w:val="0008528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85284"/>
    <w:rPr>
      <w:rFonts w:asciiTheme="majorHAnsi" w:eastAsiaTheme="majorEastAsia" w:hAnsiTheme="majorHAnsi" w:cstheme="majorBidi"/>
      <w:sz w:val="24"/>
      <w:szCs w:val="24"/>
    </w:rPr>
  </w:style>
  <w:style w:type="character" w:styleId="IntenseEmphasis">
    <w:name w:val="Intense Emphasis"/>
    <w:basedOn w:val="DefaultParagraphFont"/>
    <w:uiPriority w:val="21"/>
    <w:rsid w:val="00085284"/>
    <w:rPr>
      <w:b/>
      <w:bCs/>
      <w:i/>
      <w:iCs/>
      <w:color w:val="4F81BD" w:themeColor="accent1"/>
    </w:rPr>
  </w:style>
  <w:style w:type="character" w:styleId="SubtleEmphasis">
    <w:name w:val="Subtle Emphasis"/>
    <w:basedOn w:val="DefaultParagraphFont"/>
    <w:uiPriority w:val="19"/>
    <w:rsid w:val="00085284"/>
    <w:rPr>
      <w:i/>
      <w:iCs/>
      <w:color w:val="808080" w:themeColor="text1" w:themeTint="7F"/>
    </w:rPr>
  </w:style>
  <w:style w:type="paragraph" w:styleId="IntenseQuote">
    <w:name w:val="Intense Quote"/>
    <w:basedOn w:val="Normal"/>
    <w:next w:val="Normal"/>
    <w:link w:val="IntenseQuoteChar"/>
    <w:uiPriority w:val="30"/>
    <w:rsid w:val="000852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5284"/>
    <w:rPr>
      <w:rFonts w:ascii="Arial" w:eastAsia="Calibri" w:hAnsi="Arial"/>
      <w:b/>
      <w:bCs/>
      <w:i/>
      <w:iCs/>
      <w:color w:val="4F81BD" w:themeColor="accent1"/>
      <w:sz w:val="22"/>
      <w:szCs w:val="22"/>
    </w:rPr>
  </w:style>
  <w:style w:type="paragraph" w:styleId="Quote">
    <w:name w:val="Quote"/>
    <w:basedOn w:val="Normal"/>
    <w:next w:val="Normal"/>
    <w:link w:val="QuoteChar"/>
    <w:uiPriority w:val="29"/>
    <w:rsid w:val="00085284"/>
    <w:rPr>
      <w:i/>
      <w:iCs/>
      <w:color w:val="000000" w:themeColor="text1"/>
    </w:rPr>
  </w:style>
  <w:style w:type="character" w:customStyle="1" w:styleId="QuoteChar">
    <w:name w:val="Quote Char"/>
    <w:basedOn w:val="DefaultParagraphFont"/>
    <w:link w:val="Quote"/>
    <w:uiPriority w:val="29"/>
    <w:rsid w:val="00085284"/>
    <w:rPr>
      <w:rFonts w:ascii="Arial" w:eastAsia="Calibri" w:hAnsi="Arial"/>
      <w:i/>
      <w:iCs/>
      <w:color w:val="000000" w:themeColor="text1"/>
      <w:sz w:val="22"/>
      <w:szCs w:val="22"/>
    </w:rPr>
  </w:style>
  <w:style w:type="character" w:styleId="Emphasis">
    <w:name w:val="Emphasis"/>
    <w:basedOn w:val="DefaultParagraphFont"/>
    <w:rsid w:val="00085284"/>
    <w:rPr>
      <w:i/>
      <w:iCs/>
    </w:rPr>
  </w:style>
  <w:style w:type="character" w:styleId="Strong">
    <w:name w:val="Strong"/>
    <w:basedOn w:val="DefaultParagraphFont"/>
    <w:rsid w:val="00085284"/>
    <w:rPr>
      <w:b/>
      <w:bCs/>
    </w:rPr>
  </w:style>
  <w:style w:type="character" w:styleId="SubtleReference">
    <w:name w:val="Subtle Reference"/>
    <w:basedOn w:val="DefaultParagraphFont"/>
    <w:uiPriority w:val="31"/>
    <w:rsid w:val="00085284"/>
    <w:rPr>
      <w:smallCaps/>
      <w:color w:val="C0504D" w:themeColor="accent2"/>
      <w:u w:val="single"/>
    </w:rPr>
  </w:style>
  <w:style w:type="character" w:styleId="IntenseReference">
    <w:name w:val="Intense Reference"/>
    <w:basedOn w:val="DefaultParagraphFont"/>
    <w:uiPriority w:val="32"/>
    <w:rsid w:val="00085284"/>
    <w:rPr>
      <w:b/>
      <w:bCs/>
      <w:smallCaps/>
      <w:color w:val="C0504D" w:themeColor="accent2"/>
      <w:spacing w:val="5"/>
      <w:u w:val="single"/>
    </w:rPr>
  </w:style>
  <w:style w:type="character" w:styleId="BookTitle">
    <w:name w:val="Book Title"/>
    <w:basedOn w:val="DefaultParagraphFont"/>
    <w:uiPriority w:val="33"/>
    <w:rsid w:val="0008528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lsdException w:name="footnote reference" w:uiPriority="99"/>
    <w:lsdException w:name="Default Paragraph Font" w:uiPriority="1"/>
    <w:lsdException w:name="Hyperlink" w:uiPriority="99"/>
    <w:lsdException w:name="FollowedHyperlink" w:uiPriority="99"/>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atentStyles>
  <w:style w:type="paragraph" w:default="1" w:styleId="Normal">
    <w:name w:val="Normal"/>
    <w:qFormat/>
    <w:rsid w:val="00085284"/>
    <w:pPr>
      <w:spacing w:before="240" w:line="360" w:lineRule="auto"/>
      <w:jc w:val="both"/>
    </w:pPr>
    <w:rPr>
      <w:rFonts w:ascii="Arial" w:eastAsia="Calibri" w:hAnsi="Arial"/>
      <w:sz w:val="22"/>
      <w:szCs w:val="22"/>
    </w:rPr>
  </w:style>
  <w:style w:type="paragraph" w:styleId="Heading1">
    <w:name w:val="heading 1"/>
    <w:basedOn w:val="Normal"/>
    <w:next w:val="Normal"/>
    <w:link w:val="Heading1Char"/>
    <w:uiPriority w:val="99"/>
    <w:rsid w:val="0008528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rsid w:val="00085284"/>
    <w:pPr>
      <w:keepNext/>
      <w:spacing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rsid w:val="00085284"/>
    <w:pPr>
      <w:keepNext/>
      <w:spacing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rsid w:val="00085284"/>
    <w:pPr>
      <w:keepNext/>
      <w:spacing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rsid w:val="00085284"/>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rsid w:val="00085284"/>
    <w:pPr>
      <w:spacing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rsid w:val="00085284"/>
    <w:pPr>
      <w:spacing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rsid w:val="00085284"/>
    <w:pPr>
      <w:spacing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rsid w:val="00085284"/>
    <w:pPr>
      <w:spacing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5284"/>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rsid w:val="00085284"/>
    <w:pPr>
      <w:numPr>
        <w:numId w:val="4"/>
      </w:numPr>
    </w:pPr>
  </w:style>
  <w:style w:type="character" w:customStyle="1" w:styleId="Heading1Char">
    <w:name w:val="Heading 1 Char"/>
    <w:link w:val="Heading1"/>
    <w:uiPriority w:val="99"/>
    <w:rsid w:val="00085284"/>
    <w:rPr>
      <w:rFonts w:ascii="Cambria" w:hAnsi="Cambria"/>
      <w:b/>
      <w:bCs/>
      <w:color w:val="365F91"/>
      <w:sz w:val="28"/>
      <w:szCs w:val="28"/>
    </w:rPr>
  </w:style>
  <w:style w:type="paragraph" w:customStyle="1" w:styleId="MRDefinitions1">
    <w:name w:val="M&amp;R Definitions 1"/>
    <w:aliases w:val="M&amp;Rdef1"/>
    <w:basedOn w:val="Normal"/>
    <w:uiPriority w:val="55"/>
    <w:qFormat/>
    <w:rsid w:val="00085284"/>
    <w:pPr>
      <w:numPr>
        <w:numId w:val="29"/>
      </w:numPr>
    </w:pPr>
    <w:rPr>
      <w:rFonts w:cs="Arial"/>
    </w:rPr>
  </w:style>
  <w:style w:type="paragraph" w:customStyle="1" w:styleId="MRDefinitions2">
    <w:name w:val="M&amp;R Definitions 2"/>
    <w:aliases w:val="M&amp;Rdef2"/>
    <w:basedOn w:val="Normal"/>
    <w:uiPriority w:val="55"/>
    <w:qFormat/>
    <w:rsid w:val="00085284"/>
    <w:pPr>
      <w:numPr>
        <w:ilvl w:val="1"/>
        <w:numId w:val="29"/>
      </w:numPr>
      <w:tabs>
        <w:tab w:val="left" w:pos="1440"/>
      </w:tabs>
    </w:pPr>
  </w:style>
  <w:style w:type="paragraph" w:customStyle="1" w:styleId="MRDefinitions3">
    <w:name w:val="M&amp;R Definitions 3"/>
    <w:aliases w:val="M&amp;Rdef3"/>
    <w:basedOn w:val="Normal"/>
    <w:uiPriority w:val="55"/>
    <w:qFormat/>
    <w:rsid w:val="00085284"/>
    <w:pPr>
      <w:numPr>
        <w:ilvl w:val="2"/>
        <w:numId w:val="29"/>
      </w:numPr>
      <w:tabs>
        <w:tab w:val="left" w:pos="2160"/>
      </w:tabs>
    </w:pPr>
  </w:style>
  <w:style w:type="paragraph" w:customStyle="1" w:styleId="MRDefinitions4">
    <w:name w:val="M&amp;R Definitions 4"/>
    <w:aliases w:val="M&amp;Rdef4"/>
    <w:basedOn w:val="Normal"/>
    <w:uiPriority w:val="55"/>
    <w:rsid w:val="00085284"/>
    <w:pPr>
      <w:numPr>
        <w:ilvl w:val="3"/>
        <w:numId w:val="29"/>
      </w:numPr>
      <w:tabs>
        <w:tab w:val="left" w:pos="2880"/>
      </w:tabs>
    </w:pPr>
  </w:style>
  <w:style w:type="paragraph" w:customStyle="1" w:styleId="MRDefinitions5">
    <w:name w:val="M&amp;R Definitions 5"/>
    <w:aliases w:val="M&amp;Rdef5"/>
    <w:basedOn w:val="Normal"/>
    <w:uiPriority w:val="55"/>
    <w:rsid w:val="00085284"/>
    <w:pPr>
      <w:numPr>
        <w:ilvl w:val="4"/>
        <w:numId w:val="29"/>
      </w:numPr>
      <w:tabs>
        <w:tab w:val="left" w:pos="3600"/>
      </w:tabs>
    </w:pPr>
  </w:style>
  <w:style w:type="paragraph" w:styleId="Header">
    <w:name w:val="header"/>
    <w:basedOn w:val="Normal"/>
    <w:link w:val="HeaderChar"/>
    <w:uiPriority w:val="99"/>
    <w:unhideWhenUsed/>
    <w:rsid w:val="00085284"/>
    <w:pPr>
      <w:tabs>
        <w:tab w:val="center" w:pos="4513"/>
        <w:tab w:val="right" w:pos="9026"/>
      </w:tabs>
      <w:spacing w:before="0" w:line="240" w:lineRule="auto"/>
    </w:pPr>
  </w:style>
  <w:style w:type="character" w:customStyle="1" w:styleId="HeaderChar">
    <w:name w:val="Header Char"/>
    <w:link w:val="Header"/>
    <w:uiPriority w:val="99"/>
    <w:rsid w:val="00085284"/>
    <w:rPr>
      <w:rFonts w:ascii="Arial" w:eastAsia="Calibri" w:hAnsi="Arial"/>
      <w:sz w:val="22"/>
      <w:szCs w:val="22"/>
    </w:rPr>
  </w:style>
  <w:style w:type="numbering" w:customStyle="1" w:styleId="Definitions">
    <w:name w:val="Definitions"/>
    <w:rsid w:val="00085284"/>
    <w:pPr>
      <w:numPr>
        <w:numId w:val="3"/>
      </w:numPr>
    </w:pPr>
  </w:style>
  <w:style w:type="paragraph" w:styleId="ListParagraph">
    <w:name w:val="List Paragraph"/>
    <w:basedOn w:val="Normal"/>
    <w:uiPriority w:val="99"/>
    <w:rsid w:val="00085284"/>
    <w:pPr>
      <w:ind w:left="720"/>
      <w:contextualSpacing/>
    </w:pPr>
  </w:style>
  <w:style w:type="paragraph" w:styleId="TOC1">
    <w:name w:val="toc 1"/>
    <w:basedOn w:val="Normal"/>
    <w:next w:val="Normal"/>
    <w:autoRedefine/>
    <w:uiPriority w:val="39"/>
    <w:rsid w:val="00085284"/>
    <w:pPr>
      <w:tabs>
        <w:tab w:val="right" w:leader="dot" w:pos="9015"/>
      </w:tabs>
      <w:spacing w:line="240" w:lineRule="auto"/>
      <w:ind w:left="720" w:hanging="720"/>
      <w:jc w:val="left"/>
    </w:pPr>
  </w:style>
  <w:style w:type="paragraph" w:styleId="TOC2">
    <w:name w:val="toc 2"/>
    <w:basedOn w:val="Normal"/>
    <w:next w:val="Normal"/>
    <w:autoRedefine/>
    <w:uiPriority w:val="39"/>
    <w:rsid w:val="00085284"/>
    <w:pPr>
      <w:tabs>
        <w:tab w:val="right" w:leader="dot" w:pos="9015"/>
      </w:tabs>
      <w:spacing w:before="0" w:line="240" w:lineRule="auto"/>
      <w:ind w:left="720"/>
      <w:jc w:val="left"/>
    </w:pPr>
  </w:style>
  <w:style w:type="paragraph" w:styleId="TOC3">
    <w:name w:val="toc 3"/>
    <w:basedOn w:val="Normal"/>
    <w:next w:val="Normal"/>
    <w:autoRedefine/>
    <w:uiPriority w:val="39"/>
    <w:rsid w:val="00085284"/>
    <w:pPr>
      <w:tabs>
        <w:tab w:val="right" w:leader="dot" w:pos="9015"/>
      </w:tabs>
      <w:spacing w:before="0" w:line="240" w:lineRule="auto"/>
      <w:ind w:left="1440"/>
      <w:jc w:val="left"/>
    </w:pPr>
  </w:style>
  <w:style w:type="paragraph" w:customStyle="1" w:styleId="MRMainHeading">
    <w:name w:val="M&amp;R Main Heading"/>
    <w:aliases w:val="M&amp;R BMH"/>
    <w:basedOn w:val="Normal"/>
    <w:next w:val="Normal"/>
    <w:uiPriority w:val="50"/>
    <w:qFormat/>
    <w:rsid w:val="00085284"/>
    <w:pPr>
      <w:keepNext/>
      <w:spacing w:before="0"/>
    </w:pPr>
    <w:rPr>
      <w:b/>
      <w:color w:val="663366"/>
      <w:sz w:val="32"/>
    </w:rPr>
  </w:style>
  <w:style w:type="paragraph" w:customStyle="1" w:styleId="MRNumberedHeading1">
    <w:name w:val="M&amp;R Numbered Heading 1"/>
    <w:aliases w:val="M&amp;RBnH1"/>
    <w:basedOn w:val="Normal"/>
    <w:uiPriority w:val="53"/>
    <w:qFormat/>
    <w:rsid w:val="00085284"/>
    <w:pPr>
      <w:keepNext/>
      <w:keepLines/>
      <w:numPr>
        <w:numId w:val="21"/>
      </w:numPr>
      <w:outlineLvl w:val="0"/>
    </w:pPr>
    <w:rPr>
      <w:b/>
      <w:color w:val="663366"/>
    </w:rPr>
  </w:style>
  <w:style w:type="paragraph" w:customStyle="1" w:styleId="MRNumberedHeading2">
    <w:name w:val="M&amp;R Numbered Heading 2"/>
    <w:aliases w:val="M&amp;RBnH2"/>
    <w:basedOn w:val="Normal"/>
    <w:uiPriority w:val="53"/>
    <w:qFormat/>
    <w:rsid w:val="00085284"/>
    <w:pPr>
      <w:numPr>
        <w:ilvl w:val="1"/>
        <w:numId w:val="21"/>
      </w:numPr>
      <w:outlineLvl w:val="1"/>
    </w:pPr>
  </w:style>
  <w:style w:type="paragraph" w:customStyle="1" w:styleId="MRNumberedHeading3">
    <w:name w:val="M&amp;R Numbered Heading 3"/>
    <w:aliases w:val="M&amp;RBnH3"/>
    <w:basedOn w:val="Normal"/>
    <w:uiPriority w:val="53"/>
    <w:qFormat/>
    <w:rsid w:val="00085284"/>
    <w:pPr>
      <w:numPr>
        <w:ilvl w:val="2"/>
        <w:numId w:val="21"/>
      </w:numPr>
      <w:outlineLvl w:val="2"/>
    </w:pPr>
  </w:style>
  <w:style w:type="paragraph" w:customStyle="1" w:styleId="MRNumberedHeading4">
    <w:name w:val="M&amp;R Numbered Heading 4"/>
    <w:aliases w:val="M&amp;RBnH4"/>
    <w:basedOn w:val="Normal"/>
    <w:uiPriority w:val="53"/>
    <w:rsid w:val="00085284"/>
    <w:pPr>
      <w:numPr>
        <w:ilvl w:val="3"/>
        <w:numId w:val="21"/>
      </w:numPr>
      <w:outlineLvl w:val="3"/>
    </w:pPr>
  </w:style>
  <w:style w:type="paragraph" w:customStyle="1" w:styleId="MRNumberedHeading5">
    <w:name w:val="M&amp;R Numbered Heading 5"/>
    <w:aliases w:val="M&amp;RBnH5"/>
    <w:basedOn w:val="Normal"/>
    <w:uiPriority w:val="53"/>
    <w:rsid w:val="00085284"/>
    <w:pPr>
      <w:numPr>
        <w:ilvl w:val="4"/>
        <w:numId w:val="21"/>
      </w:numPr>
      <w:outlineLvl w:val="4"/>
    </w:pPr>
  </w:style>
  <w:style w:type="paragraph" w:customStyle="1" w:styleId="MRNumberedHeading6">
    <w:name w:val="M&amp;R Numbered Heading 6"/>
    <w:aliases w:val="M&amp;RBnH6"/>
    <w:basedOn w:val="Normal"/>
    <w:uiPriority w:val="53"/>
    <w:rsid w:val="00085284"/>
    <w:pPr>
      <w:numPr>
        <w:ilvl w:val="5"/>
        <w:numId w:val="21"/>
      </w:numPr>
      <w:outlineLvl w:val="5"/>
    </w:pPr>
  </w:style>
  <w:style w:type="paragraph" w:customStyle="1" w:styleId="MRNumberedHeading7">
    <w:name w:val="M&amp;R Numbered Heading 7"/>
    <w:aliases w:val="M&amp;RBnH7"/>
    <w:basedOn w:val="Normal"/>
    <w:uiPriority w:val="53"/>
    <w:rsid w:val="00085284"/>
    <w:pPr>
      <w:numPr>
        <w:ilvl w:val="6"/>
        <w:numId w:val="21"/>
      </w:numPr>
      <w:outlineLvl w:val="6"/>
    </w:pPr>
  </w:style>
  <w:style w:type="paragraph" w:customStyle="1" w:styleId="MRNumberedHeading8">
    <w:name w:val="M&amp;R Numbered Heading 8"/>
    <w:aliases w:val="M&amp;RBnH8"/>
    <w:basedOn w:val="Normal"/>
    <w:uiPriority w:val="53"/>
    <w:rsid w:val="00085284"/>
    <w:pPr>
      <w:numPr>
        <w:ilvl w:val="7"/>
        <w:numId w:val="21"/>
      </w:numPr>
      <w:outlineLvl w:val="7"/>
    </w:pPr>
  </w:style>
  <w:style w:type="paragraph" w:customStyle="1" w:styleId="MRNumberedHeading9">
    <w:name w:val="M&amp;R Numbered Heading 9"/>
    <w:aliases w:val="M&amp;RBnH9"/>
    <w:basedOn w:val="Normal"/>
    <w:uiPriority w:val="53"/>
    <w:rsid w:val="00085284"/>
    <w:pPr>
      <w:numPr>
        <w:ilvl w:val="8"/>
        <w:numId w:val="21"/>
      </w:numPr>
      <w:outlineLvl w:val="8"/>
    </w:pPr>
  </w:style>
  <w:style w:type="numbering" w:customStyle="1" w:styleId="BnumHeadings">
    <w:name w:val="BnumHeadings"/>
    <w:uiPriority w:val="99"/>
    <w:rsid w:val="00085284"/>
    <w:pPr>
      <w:numPr>
        <w:numId w:val="21"/>
      </w:numPr>
    </w:pPr>
  </w:style>
  <w:style w:type="paragraph" w:customStyle="1" w:styleId="MRBullet1">
    <w:name w:val="M&amp;R Bullet1"/>
    <w:aliases w:val="M&amp;RBBul1"/>
    <w:basedOn w:val="Normal"/>
    <w:uiPriority w:val="52"/>
    <w:qFormat/>
    <w:rsid w:val="00085284"/>
    <w:pPr>
      <w:numPr>
        <w:numId w:val="47"/>
      </w:numPr>
      <w:jc w:val="left"/>
    </w:pPr>
  </w:style>
  <w:style w:type="paragraph" w:customStyle="1" w:styleId="MRReference">
    <w:name w:val="M&amp;R Reference"/>
    <w:aliases w:val="M&amp;RB Ref"/>
    <w:basedOn w:val="Normal"/>
    <w:next w:val="Normal"/>
    <w:uiPriority w:val="56"/>
    <w:qFormat/>
    <w:rsid w:val="00085284"/>
    <w:pPr>
      <w:spacing w:before="0" w:line="240" w:lineRule="auto"/>
    </w:pPr>
    <w:rPr>
      <w:color w:val="663366"/>
      <w:sz w:val="18"/>
    </w:rPr>
  </w:style>
  <w:style w:type="paragraph" w:customStyle="1" w:styleId="MRSubheading">
    <w:name w:val="M&amp;R Sub heading"/>
    <w:aliases w:val="M&amp;RBsubH"/>
    <w:basedOn w:val="Normal"/>
    <w:next w:val="Normal"/>
    <w:uiPriority w:val="51"/>
    <w:qFormat/>
    <w:rsid w:val="00085284"/>
    <w:pPr>
      <w:keepNext/>
      <w:spacing w:before="0"/>
    </w:pPr>
    <w:rPr>
      <w:b/>
      <w:color w:val="663366"/>
    </w:rPr>
  </w:style>
  <w:style w:type="paragraph" w:customStyle="1" w:styleId="MRSignature">
    <w:name w:val="M&amp;R Signature"/>
    <w:basedOn w:val="Normal"/>
    <w:uiPriority w:val="59"/>
    <w:semiHidden/>
    <w:rsid w:val="00085284"/>
    <w:pPr>
      <w:keepNext/>
      <w:spacing w:before="0"/>
    </w:pPr>
    <w:rPr>
      <w:b/>
      <w:color w:val="663366"/>
    </w:rPr>
  </w:style>
  <w:style w:type="paragraph" w:customStyle="1" w:styleId="MRNumberedParas1">
    <w:name w:val="M&amp;R Numbered Paras 1"/>
    <w:aliases w:val="M&amp;RBnP1"/>
    <w:basedOn w:val="Normal"/>
    <w:uiPriority w:val="54"/>
    <w:qFormat/>
    <w:rsid w:val="00085284"/>
    <w:pPr>
      <w:numPr>
        <w:numId w:val="28"/>
      </w:numPr>
      <w:outlineLvl w:val="0"/>
    </w:pPr>
  </w:style>
  <w:style w:type="paragraph" w:customStyle="1" w:styleId="MRNumberedParas2">
    <w:name w:val="M&amp;R Numbered Paras 2"/>
    <w:aliases w:val="M&amp;RBnP2"/>
    <w:basedOn w:val="Normal"/>
    <w:uiPriority w:val="54"/>
    <w:qFormat/>
    <w:rsid w:val="00085284"/>
    <w:pPr>
      <w:numPr>
        <w:ilvl w:val="1"/>
        <w:numId w:val="28"/>
      </w:numPr>
      <w:outlineLvl w:val="1"/>
    </w:pPr>
  </w:style>
  <w:style w:type="paragraph" w:customStyle="1" w:styleId="MRNumberedParas3">
    <w:name w:val="M&amp;R Numbered Paras 3"/>
    <w:aliases w:val="M&amp;RBnP3"/>
    <w:basedOn w:val="Normal"/>
    <w:uiPriority w:val="54"/>
    <w:qFormat/>
    <w:rsid w:val="00085284"/>
    <w:pPr>
      <w:numPr>
        <w:ilvl w:val="2"/>
        <w:numId w:val="28"/>
      </w:numPr>
      <w:outlineLvl w:val="2"/>
    </w:pPr>
  </w:style>
  <w:style w:type="paragraph" w:customStyle="1" w:styleId="MRNumberedParas4">
    <w:name w:val="M&amp;R Numbered Paras 4"/>
    <w:aliases w:val="M&amp;RBnP4"/>
    <w:basedOn w:val="Normal"/>
    <w:uiPriority w:val="54"/>
    <w:rsid w:val="00085284"/>
    <w:pPr>
      <w:numPr>
        <w:ilvl w:val="3"/>
        <w:numId w:val="28"/>
      </w:numPr>
      <w:outlineLvl w:val="3"/>
    </w:pPr>
  </w:style>
  <w:style w:type="paragraph" w:customStyle="1" w:styleId="MRNumberedParas5">
    <w:name w:val="M&amp;R Numbered Paras 5"/>
    <w:aliases w:val="M&amp;RBnP5"/>
    <w:basedOn w:val="Normal"/>
    <w:uiPriority w:val="54"/>
    <w:rsid w:val="00085284"/>
    <w:pPr>
      <w:numPr>
        <w:ilvl w:val="4"/>
        <w:numId w:val="28"/>
      </w:numPr>
      <w:outlineLvl w:val="4"/>
    </w:pPr>
  </w:style>
  <w:style w:type="paragraph" w:customStyle="1" w:styleId="MRNumberedParas6">
    <w:name w:val="M&amp;R Numbered Paras 6"/>
    <w:aliases w:val="M&amp;RBnP6"/>
    <w:basedOn w:val="Normal"/>
    <w:uiPriority w:val="54"/>
    <w:rsid w:val="00085284"/>
    <w:pPr>
      <w:numPr>
        <w:ilvl w:val="5"/>
        <w:numId w:val="28"/>
      </w:numPr>
      <w:outlineLvl w:val="5"/>
    </w:pPr>
  </w:style>
  <w:style w:type="paragraph" w:customStyle="1" w:styleId="MRNumberedParas7">
    <w:name w:val="M&amp;R Numbered Paras 7"/>
    <w:aliases w:val="M&amp;RBnP7"/>
    <w:basedOn w:val="Normal"/>
    <w:uiPriority w:val="54"/>
    <w:rsid w:val="00085284"/>
    <w:pPr>
      <w:numPr>
        <w:ilvl w:val="6"/>
        <w:numId w:val="28"/>
      </w:numPr>
      <w:outlineLvl w:val="6"/>
    </w:pPr>
  </w:style>
  <w:style w:type="paragraph" w:customStyle="1" w:styleId="MRNumberedParas8">
    <w:name w:val="M&amp;R Numbered Paras 8"/>
    <w:aliases w:val="M&amp;RBnP8"/>
    <w:basedOn w:val="Normal"/>
    <w:uiPriority w:val="54"/>
    <w:rsid w:val="00085284"/>
    <w:pPr>
      <w:numPr>
        <w:ilvl w:val="7"/>
        <w:numId w:val="28"/>
      </w:numPr>
      <w:outlineLvl w:val="7"/>
    </w:pPr>
  </w:style>
  <w:style w:type="paragraph" w:customStyle="1" w:styleId="MRNumberedParas9">
    <w:name w:val="M&amp;R Numbered Paras 9"/>
    <w:aliases w:val="M&amp;RBnP9"/>
    <w:basedOn w:val="Normal"/>
    <w:uiPriority w:val="54"/>
    <w:rsid w:val="00085284"/>
    <w:pPr>
      <w:numPr>
        <w:ilvl w:val="8"/>
        <w:numId w:val="28"/>
      </w:numPr>
      <w:outlineLvl w:val="8"/>
    </w:pPr>
  </w:style>
  <w:style w:type="numbering" w:customStyle="1" w:styleId="MRBnP">
    <w:name w:val="M&amp;RBnP"/>
    <w:uiPriority w:val="99"/>
    <w:rsid w:val="00085284"/>
    <w:pPr>
      <w:numPr>
        <w:numId w:val="27"/>
      </w:numPr>
    </w:pPr>
  </w:style>
  <w:style w:type="paragraph" w:styleId="FootnoteText">
    <w:name w:val="footnote text"/>
    <w:basedOn w:val="Normal"/>
    <w:link w:val="FootnoteTextChar"/>
    <w:uiPriority w:val="99"/>
    <w:unhideWhenUsed/>
    <w:rsid w:val="00085284"/>
    <w:pPr>
      <w:spacing w:before="120" w:line="240" w:lineRule="auto"/>
    </w:pPr>
    <w:rPr>
      <w:sz w:val="16"/>
      <w:szCs w:val="20"/>
    </w:rPr>
  </w:style>
  <w:style w:type="character" w:customStyle="1" w:styleId="FootnoteTextChar">
    <w:name w:val="Footnote Text Char"/>
    <w:link w:val="FootnoteText"/>
    <w:uiPriority w:val="99"/>
    <w:rsid w:val="00085284"/>
    <w:rPr>
      <w:rFonts w:ascii="Arial" w:eastAsia="Calibri" w:hAnsi="Arial"/>
      <w:sz w:val="16"/>
    </w:rPr>
  </w:style>
  <w:style w:type="character" w:styleId="FootnoteReference">
    <w:name w:val="footnote reference"/>
    <w:uiPriority w:val="99"/>
    <w:unhideWhenUsed/>
    <w:rsid w:val="00085284"/>
    <w:rPr>
      <w:vertAlign w:val="superscript"/>
    </w:rPr>
  </w:style>
  <w:style w:type="paragraph" w:styleId="Footer">
    <w:name w:val="footer"/>
    <w:basedOn w:val="Normal"/>
    <w:link w:val="FooterChar"/>
    <w:uiPriority w:val="99"/>
    <w:unhideWhenUsed/>
    <w:rsid w:val="00085284"/>
    <w:pPr>
      <w:tabs>
        <w:tab w:val="center" w:pos="4513"/>
        <w:tab w:val="right" w:pos="9026"/>
      </w:tabs>
      <w:spacing w:before="0" w:line="240" w:lineRule="auto"/>
    </w:pPr>
  </w:style>
  <w:style w:type="character" w:customStyle="1" w:styleId="FooterChar">
    <w:name w:val="Footer Char"/>
    <w:link w:val="Footer"/>
    <w:uiPriority w:val="99"/>
    <w:rsid w:val="00085284"/>
    <w:rPr>
      <w:rFonts w:ascii="Arial" w:eastAsia="Calibri" w:hAnsi="Arial"/>
      <w:sz w:val="22"/>
      <w:szCs w:val="22"/>
    </w:rPr>
  </w:style>
  <w:style w:type="paragraph" w:styleId="TOC4">
    <w:name w:val="toc 4"/>
    <w:basedOn w:val="Normal"/>
    <w:next w:val="Normal"/>
    <w:autoRedefine/>
    <w:uiPriority w:val="39"/>
    <w:rsid w:val="00085284"/>
    <w:pPr>
      <w:tabs>
        <w:tab w:val="left" w:pos="1049"/>
        <w:tab w:val="right" w:leader="dot" w:pos="9016"/>
      </w:tabs>
      <w:spacing w:line="240" w:lineRule="auto"/>
      <w:ind w:left="1049" w:hanging="1049"/>
      <w:jc w:val="left"/>
    </w:pPr>
  </w:style>
  <w:style w:type="paragraph" w:styleId="TOC5">
    <w:name w:val="toc 5"/>
    <w:basedOn w:val="Normal"/>
    <w:next w:val="Normal"/>
    <w:autoRedefine/>
    <w:uiPriority w:val="99"/>
    <w:rsid w:val="00085284"/>
    <w:pPr>
      <w:ind w:left="879"/>
    </w:pPr>
  </w:style>
  <w:style w:type="paragraph" w:styleId="TOC6">
    <w:name w:val="toc 6"/>
    <w:basedOn w:val="Normal"/>
    <w:next w:val="Normal"/>
    <w:autoRedefine/>
    <w:uiPriority w:val="99"/>
    <w:rsid w:val="00085284"/>
    <w:pPr>
      <w:ind w:left="1100"/>
    </w:pPr>
  </w:style>
  <w:style w:type="paragraph" w:styleId="TOC7">
    <w:name w:val="toc 7"/>
    <w:basedOn w:val="Normal"/>
    <w:next w:val="Normal"/>
    <w:autoRedefine/>
    <w:uiPriority w:val="99"/>
    <w:rsid w:val="00085284"/>
    <w:pPr>
      <w:ind w:left="1321"/>
    </w:pPr>
  </w:style>
  <w:style w:type="paragraph" w:styleId="TOC8">
    <w:name w:val="toc 8"/>
    <w:basedOn w:val="Normal"/>
    <w:next w:val="Normal"/>
    <w:autoRedefine/>
    <w:uiPriority w:val="99"/>
    <w:rsid w:val="00085284"/>
    <w:pPr>
      <w:ind w:left="1542"/>
    </w:pPr>
  </w:style>
  <w:style w:type="paragraph" w:styleId="TOC9">
    <w:name w:val="toc 9"/>
    <w:basedOn w:val="Normal"/>
    <w:next w:val="Normal"/>
    <w:autoRedefine/>
    <w:uiPriority w:val="99"/>
    <w:rsid w:val="00085284"/>
    <w:pPr>
      <w:ind w:left="1758"/>
    </w:pPr>
  </w:style>
  <w:style w:type="paragraph" w:styleId="TOCHeading">
    <w:name w:val="TOC Heading"/>
    <w:basedOn w:val="Heading1"/>
    <w:next w:val="Normal"/>
    <w:uiPriority w:val="99"/>
    <w:semiHidden/>
    <w:qFormat/>
    <w:rsid w:val="00085284"/>
    <w:pPr>
      <w:outlineLvl w:val="9"/>
    </w:pPr>
  </w:style>
  <w:style w:type="paragraph" w:styleId="BalloonText">
    <w:name w:val="Balloon Text"/>
    <w:basedOn w:val="Normal"/>
    <w:link w:val="BalloonTextChar"/>
    <w:uiPriority w:val="99"/>
    <w:rsid w:val="00085284"/>
    <w:pPr>
      <w:spacing w:before="0" w:line="240" w:lineRule="auto"/>
    </w:pPr>
    <w:rPr>
      <w:rFonts w:ascii="Tahoma" w:hAnsi="Tahoma" w:cs="Tahoma"/>
      <w:sz w:val="16"/>
      <w:szCs w:val="16"/>
    </w:rPr>
  </w:style>
  <w:style w:type="character" w:customStyle="1" w:styleId="BalloonTextChar">
    <w:name w:val="Balloon Text Char"/>
    <w:link w:val="BalloonText"/>
    <w:uiPriority w:val="99"/>
    <w:rsid w:val="00085284"/>
    <w:rPr>
      <w:rFonts w:ascii="Tahoma" w:eastAsia="Calibri" w:hAnsi="Tahoma" w:cs="Tahoma"/>
      <w:sz w:val="16"/>
      <w:szCs w:val="16"/>
    </w:rPr>
  </w:style>
  <w:style w:type="numbering" w:customStyle="1" w:styleId="MRBBul">
    <w:name w:val="M&amp;RBBul"/>
    <w:uiPriority w:val="99"/>
    <w:rsid w:val="00085284"/>
    <w:pPr>
      <w:numPr>
        <w:numId w:val="44"/>
      </w:numPr>
    </w:pPr>
  </w:style>
  <w:style w:type="paragraph" w:customStyle="1" w:styleId="MRBullet2">
    <w:name w:val="M&amp;R Bullet2"/>
    <w:aliases w:val="M&amp;RBBul2"/>
    <w:basedOn w:val="Normal"/>
    <w:uiPriority w:val="52"/>
    <w:qFormat/>
    <w:rsid w:val="00085284"/>
    <w:pPr>
      <w:numPr>
        <w:ilvl w:val="1"/>
        <w:numId w:val="47"/>
      </w:numPr>
      <w:jc w:val="left"/>
    </w:pPr>
  </w:style>
  <w:style w:type="character" w:styleId="Hyperlink">
    <w:name w:val="Hyperlink"/>
    <w:uiPriority w:val="99"/>
    <w:unhideWhenUsed/>
    <w:rsid w:val="00085284"/>
    <w:rPr>
      <w:rFonts w:ascii="Arial" w:hAnsi="Arial"/>
      <w:color w:val="663366"/>
      <w:sz w:val="22"/>
      <w:u w:val="single"/>
    </w:rPr>
  </w:style>
  <w:style w:type="character" w:styleId="FollowedHyperlink">
    <w:name w:val="FollowedHyperlink"/>
    <w:uiPriority w:val="99"/>
    <w:unhideWhenUsed/>
    <w:rsid w:val="00085284"/>
    <w:rPr>
      <w:rFonts w:ascii="Arial" w:hAnsi="Arial"/>
      <w:color w:val="AC007F"/>
      <w:sz w:val="22"/>
      <w:u w:val="single"/>
    </w:rPr>
  </w:style>
  <w:style w:type="paragraph" w:styleId="Caption">
    <w:name w:val="caption"/>
    <w:basedOn w:val="Normal"/>
    <w:next w:val="Normal"/>
    <w:semiHidden/>
    <w:unhideWhenUsed/>
    <w:rsid w:val="00085284"/>
    <w:rPr>
      <w:b/>
      <w:bCs/>
      <w:sz w:val="20"/>
      <w:szCs w:val="20"/>
    </w:rPr>
  </w:style>
  <w:style w:type="paragraph" w:styleId="NoSpacing">
    <w:name w:val="No Spacing"/>
    <w:uiPriority w:val="1"/>
    <w:rsid w:val="00085284"/>
    <w:pPr>
      <w:jc w:val="both"/>
    </w:pPr>
    <w:rPr>
      <w:rFonts w:ascii="Arial" w:eastAsia="Calibri" w:hAnsi="Arial"/>
      <w:sz w:val="22"/>
      <w:szCs w:val="22"/>
    </w:rPr>
  </w:style>
  <w:style w:type="character" w:customStyle="1" w:styleId="Heading2Char">
    <w:name w:val="Heading 2 Char"/>
    <w:basedOn w:val="DefaultParagraphFont"/>
    <w:link w:val="Heading2"/>
    <w:semiHidden/>
    <w:rsid w:val="0008528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08528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8528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8528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8528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085284"/>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8528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85284"/>
    <w:rPr>
      <w:rFonts w:asciiTheme="majorHAnsi" w:eastAsiaTheme="majorEastAsia" w:hAnsiTheme="majorHAnsi" w:cstheme="majorBidi"/>
      <w:sz w:val="22"/>
      <w:szCs w:val="22"/>
    </w:rPr>
  </w:style>
  <w:style w:type="paragraph" w:styleId="Title">
    <w:name w:val="Title"/>
    <w:basedOn w:val="Normal"/>
    <w:next w:val="Normal"/>
    <w:link w:val="TitleChar"/>
    <w:rsid w:val="00085284"/>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8528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rsid w:val="0008528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85284"/>
    <w:rPr>
      <w:rFonts w:asciiTheme="majorHAnsi" w:eastAsiaTheme="majorEastAsia" w:hAnsiTheme="majorHAnsi" w:cstheme="majorBidi"/>
      <w:sz w:val="24"/>
      <w:szCs w:val="24"/>
    </w:rPr>
  </w:style>
  <w:style w:type="character" w:styleId="IntenseEmphasis">
    <w:name w:val="Intense Emphasis"/>
    <w:basedOn w:val="DefaultParagraphFont"/>
    <w:uiPriority w:val="21"/>
    <w:rsid w:val="00085284"/>
    <w:rPr>
      <w:b/>
      <w:bCs/>
      <w:i/>
      <w:iCs/>
      <w:color w:val="4F81BD" w:themeColor="accent1"/>
    </w:rPr>
  </w:style>
  <w:style w:type="character" w:styleId="SubtleEmphasis">
    <w:name w:val="Subtle Emphasis"/>
    <w:basedOn w:val="DefaultParagraphFont"/>
    <w:uiPriority w:val="19"/>
    <w:rsid w:val="00085284"/>
    <w:rPr>
      <w:i/>
      <w:iCs/>
      <w:color w:val="808080" w:themeColor="text1" w:themeTint="7F"/>
    </w:rPr>
  </w:style>
  <w:style w:type="paragraph" w:styleId="IntenseQuote">
    <w:name w:val="Intense Quote"/>
    <w:basedOn w:val="Normal"/>
    <w:next w:val="Normal"/>
    <w:link w:val="IntenseQuoteChar"/>
    <w:uiPriority w:val="30"/>
    <w:rsid w:val="000852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5284"/>
    <w:rPr>
      <w:rFonts w:ascii="Arial" w:eastAsia="Calibri" w:hAnsi="Arial"/>
      <w:b/>
      <w:bCs/>
      <w:i/>
      <w:iCs/>
      <w:color w:val="4F81BD" w:themeColor="accent1"/>
      <w:sz w:val="22"/>
      <w:szCs w:val="22"/>
    </w:rPr>
  </w:style>
  <w:style w:type="paragraph" w:styleId="Quote">
    <w:name w:val="Quote"/>
    <w:basedOn w:val="Normal"/>
    <w:next w:val="Normal"/>
    <w:link w:val="QuoteChar"/>
    <w:uiPriority w:val="29"/>
    <w:rsid w:val="00085284"/>
    <w:rPr>
      <w:i/>
      <w:iCs/>
      <w:color w:val="000000" w:themeColor="text1"/>
    </w:rPr>
  </w:style>
  <w:style w:type="character" w:customStyle="1" w:styleId="QuoteChar">
    <w:name w:val="Quote Char"/>
    <w:basedOn w:val="DefaultParagraphFont"/>
    <w:link w:val="Quote"/>
    <w:uiPriority w:val="29"/>
    <w:rsid w:val="00085284"/>
    <w:rPr>
      <w:rFonts w:ascii="Arial" w:eastAsia="Calibri" w:hAnsi="Arial"/>
      <w:i/>
      <w:iCs/>
      <w:color w:val="000000" w:themeColor="text1"/>
      <w:sz w:val="22"/>
      <w:szCs w:val="22"/>
    </w:rPr>
  </w:style>
  <w:style w:type="character" w:styleId="Emphasis">
    <w:name w:val="Emphasis"/>
    <w:basedOn w:val="DefaultParagraphFont"/>
    <w:rsid w:val="00085284"/>
    <w:rPr>
      <w:i/>
      <w:iCs/>
    </w:rPr>
  </w:style>
  <w:style w:type="character" w:styleId="Strong">
    <w:name w:val="Strong"/>
    <w:basedOn w:val="DefaultParagraphFont"/>
    <w:rsid w:val="00085284"/>
    <w:rPr>
      <w:b/>
      <w:bCs/>
    </w:rPr>
  </w:style>
  <w:style w:type="character" w:styleId="SubtleReference">
    <w:name w:val="Subtle Reference"/>
    <w:basedOn w:val="DefaultParagraphFont"/>
    <w:uiPriority w:val="31"/>
    <w:rsid w:val="00085284"/>
    <w:rPr>
      <w:smallCaps/>
      <w:color w:val="C0504D" w:themeColor="accent2"/>
      <w:u w:val="single"/>
    </w:rPr>
  </w:style>
  <w:style w:type="character" w:styleId="IntenseReference">
    <w:name w:val="Intense Reference"/>
    <w:basedOn w:val="DefaultParagraphFont"/>
    <w:uiPriority w:val="32"/>
    <w:rsid w:val="00085284"/>
    <w:rPr>
      <w:b/>
      <w:bCs/>
      <w:smallCaps/>
      <w:color w:val="C0504D" w:themeColor="accent2"/>
      <w:spacing w:val="5"/>
      <w:u w:val="single"/>
    </w:rPr>
  </w:style>
  <w:style w:type="character" w:styleId="BookTitle">
    <w:name w:val="Book Title"/>
    <w:basedOn w:val="DefaultParagraphFont"/>
    <w:uiPriority w:val="33"/>
    <w:rsid w:val="0008528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as.org.uk/media/pdf/9/g/Discipline-and-grievances-Acas-guide.pd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ills-reeve.net\vdi\AppSense\Config\DesktopTemplates\Template\mr_win\Template.dotx\mr_branded_portrait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05EA-2F0B-4CE4-A831-5C1DD89E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mr_branded_portrait_2012</Template>
  <TotalTime>1</TotalTime>
  <Pages>7</Pages>
  <Words>3101</Words>
  <Characters>15049</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
    </vt:vector>
  </TitlesOfParts>
  <Company>Mills &amp; Reeve LLP</Company>
  <LinksUpToDate>false</LinksUpToDate>
  <CharactersWithSpaces>18114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Pigott</dc:creator>
  <cp:lastModifiedBy>Kris Arpon</cp:lastModifiedBy>
  <cp:revision>2</cp:revision>
  <cp:lastPrinted>2017-09-19T12:28:00Z</cp:lastPrinted>
  <dcterms:created xsi:type="dcterms:W3CDTF">2018-03-10T20:48:00Z</dcterms:created>
  <dcterms:modified xsi:type="dcterms:W3CDTF">2018-03-10T20:48:00Z</dcterms:modified>
</cp:coreProperties>
</file>