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00FF3" w14:textId="49A891E7" w:rsidR="00000714" w:rsidRDefault="00000714" w:rsidP="004A16C1">
      <w:pPr>
        <w:pStyle w:val="MRDefinitions1"/>
        <w:spacing w:before="0" w:line="240" w:lineRule="auto"/>
        <w:sectPr w:rsidR="00000714" w:rsidSect="00E4110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675" w:footer="431" w:gutter="0"/>
          <w:cols w:space="708"/>
          <w:docGrid w:linePitch="360"/>
        </w:sectPr>
      </w:pPr>
    </w:p>
    <w:p w14:paraId="7370B89D" w14:textId="4DE29A72" w:rsidR="00000714" w:rsidRPr="009574A2" w:rsidRDefault="009574A2" w:rsidP="0023138D">
      <w:pPr>
        <w:pStyle w:val="MRKHMainHeading"/>
        <w:rPr>
          <w:b/>
        </w:rPr>
      </w:pPr>
      <w:r w:rsidRPr="009574A2">
        <w:t>Philanthropy note (3)</w:t>
      </w:r>
    </w:p>
    <w:p w14:paraId="3FBA6BA9" w14:textId="77777777" w:rsidR="005E103A" w:rsidRDefault="005E103A" w:rsidP="00BC2E8B">
      <w:pPr>
        <w:pStyle w:val="Normal10"/>
        <w:rPr>
          <w:noProof/>
        </w:rPr>
      </w:pPr>
    </w:p>
    <w:p w14:paraId="4383748F" w14:textId="3FBFE4D4" w:rsidR="00A76C2D" w:rsidRPr="009574A2" w:rsidRDefault="00A76C2D" w:rsidP="005E103A">
      <w:pPr>
        <w:pStyle w:val="MRKHSubHeading"/>
      </w:pPr>
      <w:r w:rsidRPr="009574A2">
        <w:t>If you are looking for a structure to facilitate giving or to advance charitable work, you like the idea of having your own organisation to invest in, manage and build and you are not deterred by the prospect of ongoing administrative work and compliance, setting up your own charity may be the right option for you.</w:t>
      </w:r>
    </w:p>
    <w:p w14:paraId="6C289A85" w14:textId="7DCAAC42" w:rsidR="00A76C2D" w:rsidRDefault="00A76C2D" w:rsidP="00A76C2D">
      <w:pPr>
        <w:pStyle w:val="Normal10"/>
      </w:pPr>
    </w:p>
    <w:p w14:paraId="251B6293" w14:textId="797F5EAA" w:rsidR="00A76C2D" w:rsidRPr="005115E7" w:rsidRDefault="00A76C2D" w:rsidP="009574A2">
      <w:pPr>
        <w:pStyle w:val="MRKHMainHeading"/>
      </w:pPr>
      <w:r w:rsidRPr="005115E7">
        <w:t>What is a charity?</w:t>
      </w:r>
    </w:p>
    <w:p w14:paraId="26A165F7" w14:textId="77777777" w:rsidR="00A76C2D" w:rsidRDefault="00A76C2D" w:rsidP="00A76C2D">
      <w:pPr>
        <w:pStyle w:val="Normal10"/>
      </w:pPr>
      <w:r>
        <w:t>A charity is an organisation established to advance a recognised charitable purpose for the benefit of the public.</w:t>
      </w:r>
    </w:p>
    <w:p w14:paraId="18D16FED" w14:textId="307800D7" w:rsidR="00A76C2D" w:rsidRDefault="00A76C2D" w:rsidP="00A76C2D">
      <w:pPr>
        <w:pStyle w:val="Normal10"/>
      </w:pPr>
      <w:r>
        <w:t>There are currently thirteen charitable purposes under UK law</w:t>
      </w:r>
      <w:r w:rsidR="009574A2">
        <w:t xml:space="preserve">.  </w:t>
      </w:r>
      <w:r>
        <w:t>Some charities are set up to focus on one of those specific purposes, perhaps to advance health, education or to preserve/maintain the environment for example</w:t>
      </w:r>
      <w:r w:rsidR="009574A2">
        <w:t xml:space="preserve">.  </w:t>
      </w:r>
      <w:r>
        <w:t>Others are set up with broader charitable objectives, allowing the trustees to further such charitable aims as they may wish</w:t>
      </w:r>
      <w:r w:rsidR="009574A2">
        <w:t xml:space="preserve">.  </w:t>
      </w:r>
      <w:r>
        <w:t>This is common for grant making charities that are likely to support a range of causes</w:t>
      </w:r>
      <w:r w:rsidR="009574A2">
        <w:t xml:space="preserve">.  </w:t>
      </w:r>
    </w:p>
    <w:p w14:paraId="1A45CE74" w14:textId="77777777" w:rsidR="00A76C2D" w:rsidRDefault="00A76C2D" w:rsidP="00A76C2D">
      <w:pPr>
        <w:pStyle w:val="Normal10"/>
      </w:pPr>
    </w:p>
    <w:p w14:paraId="77DA5077" w14:textId="53534178" w:rsidR="00A76C2D" w:rsidRPr="005115E7" w:rsidRDefault="00A76C2D" w:rsidP="009574A2">
      <w:pPr>
        <w:pStyle w:val="MRKHMainHeading"/>
      </w:pPr>
      <w:r w:rsidRPr="005115E7">
        <w:t>Process for setting up a charity</w:t>
      </w:r>
    </w:p>
    <w:p w14:paraId="130E1A3A" w14:textId="2D538321" w:rsidR="00A76C2D" w:rsidRPr="00A04687" w:rsidRDefault="00A76C2D" w:rsidP="009574A2">
      <w:pPr>
        <w:pStyle w:val="MRKHNumberedHeading1"/>
      </w:pPr>
      <w:r w:rsidRPr="00A04687">
        <w:t>Charitable purpose</w:t>
      </w:r>
    </w:p>
    <w:p w14:paraId="1F10F186" w14:textId="2E241A90" w:rsidR="00A76C2D" w:rsidRDefault="00A76C2D" w:rsidP="009574A2">
      <w:pPr>
        <w:pStyle w:val="MRKHNumberedHeading2"/>
      </w:pPr>
      <w:r>
        <w:t>Consider what charitable purpose you would like to support.</w:t>
      </w:r>
    </w:p>
    <w:p w14:paraId="680E5BF9" w14:textId="58FB911A" w:rsidR="00A76C2D" w:rsidRDefault="00A76C2D" w:rsidP="009574A2">
      <w:pPr>
        <w:pStyle w:val="MRKHNumberedHeading2"/>
      </w:pPr>
      <w:r>
        <w:t>Do you want to concentrate on a specific area (e.g</w:t>
      </w:r>
      <w:r w:rsidR="009574A2">
        <w:t xml:space="preserve">.  </w:t>
      </w:r>
      <w:r>
        <w:t>health or education) or have the flexibility to support whatever charities/projects may be of interest in the future?</w:t>
      </w:r>
    </w:p>
    <w:p w14:paraId="09EB4570" w14:textId="7EC3A47E" w:rsidR="00A76C2D" w:rsidRDefault="00A76C2D" w:rsidP="009574A2">
      <w:pPr>
        <w:pStyle w:val="MRKHNumberedHeading2"/>
      </w:pPr>
      <w:r>
        <w:t>Think about what the charity will actually do</w:t>
      </w:r>
      <w:r w:rsidR="009574A2">
        <w:t xml:space="preserve">.  </w:t>
      </w:r>
      <w:r>
        <w:t>Will it simply receive money and then make donations (i.e</w:t>
      </w:r>
      <w:r w:rsidR="009574A2">
        <w:t xml:space="preserve">.  </w:t>
      </w:r>
      <w:r>
        <w:t>be a grant making charity) or will it do more than that (perhaps offer a specific service or facility for the public)?  The answer to this question will help determine the most appropriate legal structure for the charity to adopt (see below and philanthropy note 4 for more information on this)</w:t>
      </w:r>
      <w:r w:rsidR="009574A2">
        <w:t xml:space="preserve">.  </w:t>
      </w:r>
    </w:p>
    <w:p w14:paraId="21D39555" w14:textId="3D46DB77" w:rsidR="00A76C2D" w:rsidRPr="009574A2" w:rsidRDefault="00A76C2D" w:rsidP="009574A2">
      <w:pPr>
        <w:pStyle w:val="MRKHNumberedHeading1"/>
        <w:ind w:left="720" w:hanging="720"/>
      </w:pPr>
      <w:r w:rsidRPr="009574A2">
        <w:t>Control</w:t>
      </w:r>
    </w:p>
    <w:p w14:paraId="4D14A7D5" w14:textId="6CE1F287" w:rsidR="00A76C2D" w:rsidRDefault="00A76C2D" w:rsidP="009574A2">
      <w:pPr>
        <w:pStyle w:val="MRKHNumberedHeading2"/>
      </w:pPr>
      <w:r>
        <w:t>Think about who should be responsible for managing this charity and making the key decisions (deciding how to invest the assets held and ultimately how to apply the income and capital to advance the charitable aims).</w:t>
      </w:r>
    </w:p>
    <w:p w14:paraId="2C777AEF" w14:textId="064FA45A" w:rsidR="00A76C2D" w:rsidRDefault="00A76C2D" w:rsidP="009574A2">
      <w:pPr>
        <w:pStyle w:val="MRKHNumberedHeading2"/>
      </w:pPr>
      <w:r>
        <w:t>The trustees will have ultimate responsibility, but in some cases an additional layer of accountability may be worth considering</w:t>
      </w:r>
      <w:r w:rsidR="009574A2">
        <w:t xml:space="preserve">.  </w:t>
      </w:r>
      <w:r>
        <w:t>Some powers, such as the appointment of trustees, can be reserved to a separate group of members or even an external body that may have an aligned interest in the running of the charity</w:t>
      </w:r>
      <w:r w:rsidR="009574A2">
        <w:t xml:space="preserve">.  </w:t>
      </w:r>
    </w:p>
    <w:p w14:paraId="7EB3F385" w14:textId="0FD50F9C" w:rsidR="00A76C2D" w:rsidRPr="009574A2" w:rsidRDefault="00A76C2D" w:rsidP="009574A2">
      <w:pPr>
        <w:pStyle w:val="MRKHNumberedHeading1"/>
        <w:ind w:left="720" w:hanging="720"/>
      </w:pPr>
      <w:r w:rsidRPr="009574A2">
        <w:t>Governing document</w:t>
      </w:r>
    </w:p>
    <w:p w14:paraId="58922735" w14:textId="5CEA7705" w:rsidR="00A76C2D" w:rsidRDefault="00A76C2D" w:rsidP="009574A2">
      <w:pPr>
        <w:pStyle w:val="MRKHNumberedHeading2"/>
      </w:pPr>
      <w:r>
        <w:t>Once you are clear on what the charity will do and who will manage/control it, the governing document can be drawn up.</w:t>
      </w:r>
    </w:p>
    <w:p w14:paraId="79F6F9B0" w14:textId="6D9C2B0E" w:rsidR="00A76C2D" w:rsidRDefault="00A76C2D" w:rsidP="009574A2">
      <w:pPr>
        <w:pStyle w:val="MRKHNumberedHeading2"/>
      </w:pPr>
      <w:r>
        <w:t>The governing document is the charity’s “rule book”, setting out what it can and cannot do.</w:t>
      </w:r>
    </w:p>
    <w:p w14:paraId="12D5C230" w14:textId="650AC98A" w:rsidR="00A76C2D" w:rsidRDefault="00A76C2D" w:rsidP="009574A2">
      <w:pPr>
        <w:pStyle w:val="MRKHNumberedHeading2"/>
      </w:pPr>
      <w:r>
        <w:lastRenderedPageBreak/>
        <w:t>The type of governing document that is used will be determined by the legal structure that is chosen (see philanthropy note 4 for more information on choice of structure).</w:t>
      </w:r>
    </w:p>
    <w:p w14:paraId="2D87589F" w14:textId="1732A221" w:rsidR="00A76C2D" w:rsidRPr="009574A2" w:rsidRDefault="00F810C5" w:rsidP="009574A2">
      <w:pPr>
        <w:pStyle w:val="MRKHNumberedHeading1"/>
        <w:ind w:left="720" w:hanging="720"/>
      </w:pPr>
      <w:r>
        <w:rPr>
          <w:noProof/>
        </w:rPr>
        <w:drawing>
          <wp:anchor distT="0" distB="0" distL="114300" distR="114300" simplePos="0" relativeHeight="251661312" behindDoc="1" locked="0" layoutInCell="1" allowOverlap="1" wp14:anchorId="28555720" wp14:editId="42E5BE30">
            <wp:simplePos x="0" y="0"/>
            <wp:positionH relativeFrom="column">
              <wp:posOffset>4958080</wp:posOffset>
            </wp:positionH>
            <wp:positionV relativeFrom="paragraph">
              <wp:posOffset>79375</wp:posOffset>
            </wp:positionV>
            <wp:extent cx="1607185" cy="1607185"/>
            <wp:effectExtent l="0" t="0" r="0" b="0"/>
            <wp:wrapThrough wrapText="bothSides">
              <wp:wrapPolygon edited="0">
                <wp:start x="0" y="0"/>
                <wp:lineTo x="0" y="21250"/>
                <wp:lineTo x="21250" y="21250"/>
                <wp:lineTo x="21250"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4"/>
                    <a:stretch>
                      <a:fillRect/>
                    </a:stretch>
                  </pic:blipFill>
                  <pic:spPr>
                    <a:xfrm>
                      <a:off x="0" y="0"/>
                      <a:ext cx="1607185" cy="1607185"/>
                    </a:xfrm>
                    <a:prstGeom prst="rect">
                      <a:avLst/>
                    </a:prstGeom>
                  </pic:spPr>
                </pic:pic>
              </a:graphicData>
            </a:graphic>
            <wp14:sizeRelH relativeFrom="page">
              <wp14:pctWidth>0</wp14:pctWidth>
            </wp14:sizeRelH>
            <wp14:sizeRelV relativeFrom="page">
              <wp14:pctHeight>0</wp14:pctHeight>
            </wp14:sizeRelV>
          </wp:anchor>
        </w:drawing>
      </w:r>
      <w:r w:rsidR="00A76C2D" w:rsidRPr="009574A2">
        <w:t>Charity Commission registration</w:t>
      </w:r>
    </w:p>
    <w:p w14:paraId="3C5F938B" w14:textId="73EAF6CD" w:rsidR="00A76C2D" w:rsidRDefault="00A76C2D" w:rsidP="009574A2">
      <w:pPr>
        <w:pStyle w:val="MRKHNumberedHeading2"/>
      </w:pPr>
      <w:r>
        <w:t>The charity will need to be registered immediately if the charity takes the form of a charitable incorporated organisation (see philanthropy note 4 for more information on this structure), or when the charity receives in excess of £5,000 in income, if the charity takes the form of a trust or company (again, see philanthropy note 4 for more information on these structures)</w:t>
      </w:r>
      <w:r w:rsidR="009574A2">
        <w:t xml:space="preserve">.  </w:t>
      </w:r>
    </w:p>
    <w:p w14:paraId="39AC15C9" w14:textId="78640B5A" w:rsidR="00A76C2D" w:rsidRDefault="00A76C2D" w:rsidP="009574A2">
      <w:pPr>
        <w:pStyle w:val="MRKHNumberedHeading2"/>
      </w:pPr>
      <w:r>
        <w:t>Registration requires the completion of a detailed online form explaining how the charity will satisfy the public benefit requirement and ensure compliance with other charity law requirements (e.g</w:t>
      </w:r>
      <w:r w:rsidR="009574A2">
        <w:t xml:space="preserve">.  </w:t>
      </w:r>
      <w:r>
        <w:t>by adopting an appropriate grant making policy and/or process for managing conflicts of interest)</w:t>
      </w:r>
      <w:r w:rsidR="009574A2">
        <w:t xml:space="preserve">.  </w:t>
      </w:r>
    </w:p>
    <w:p w14:paraId="19CC9524" w14:textId="3AA52E79" w:rsidR="00A76C2D" w:rsidRPr="009574A2" w:rsidRDefault="00A76C2D" w:rsidP="009574A2">
      <w:pPr>
        <w:pStyle w:val="MRKHNumberedHeading1"/>
        <w:ind w:left="720" w:hanging="720"/>
      </w:pPr>
      <w:r w:rsidRPr="009574A2">
        <w:t>Ongoing administration and compliance</w:t>
      </w:r>
    </w:p>
    <w:p w14:paraId="588246BD" w14:textId="7AA28FB5" w:rsidR="00A76C2D" w:rsidRDefault="00A76C2D" w:rsidP="009574A2">
      <w:pPr>
        <w:pStyle w:val="MRKHNumberedHeading2"/>
      </w:pPr>
      <w:r>
        <w:t>Once the charity has been established, there will be a degree of ongoing administrative work</w:t>
      </w:r>
      <w:r w:rsidR="009574A2">
        <w:t xml:space="preserve">.  </w:t>
      </w:r>
    </w:p>
    <w:p w14:paraId="18E0B780" w14:textId="6C77289B" w:rsidR="00A76C2D" w:rsidRDefault="00A76C2D" w:rsidP="009574A2">
      <w:pPr>
        <w:pStyle w:val="MRKHNumberedHeading2"/>
      </w:pPr>
      <w:r>
        <w:t>Reports and accounts will need to be prepared and filed annually</w:t>
      </w:r>
      <w:r w:rsidR="009574A2">
        <w:t xml:space="preserve">.  </w:t>
      </w:r>
    </w:p>
    <w:p w14:paraId="7FEC601F" w14:textId="51359656" w:rsidR="00A76C2D" w:rsidRDefault="00A76C2D" w:rsidP="009574A2">
      <w:pPr>
        <w:pStyle w:val="MRKHNumberedHeading2"/>
      </w:pPr>
      <w:r>
        <w:t>The degree of work required, in terms of the level of scrutiny that the accounts will be subject to, will depend upon the annual income received</w:t>
      </w:r>
      <w:r w:rsidR="009574A2">
        <w:t xml:space="preserve">.  </w:t>
      </w:r>
    </w:p>
    <w:p w14:paraId="472CAEB0" w14:textId="4EDD2178" w:rsidR="00492B3C" w:rsidRDefault="00A76C2D" w:rsidP="009574A2">
      <w:pPr>
        <w:pStyle w:val="MRKHNumberedHeading2"/>
      </w:pPr>
      <w:r>
        <w:t>If your main reason for wanting to set up a charity is simply because you want to give and the thought of taking responsibility for ongoing compliance requirements sounds onerous, careful thought should be given before proceeding.</w:t>
      </w:r>
    </w:p>
    <w:p w14:paraId="30361F46" w14:textId="77777777" w:rsidR="005E103A" w:rsidRDefault="005E103A" w:rsidP="00BC2E8B">
      <w:pPr>
        <w:pStyle w:val="Normal10"/>
      </w:pPr>
    </w:p>
    <w:p w14:paraId="794F1827" w14:textId="6C23B07A" w:rsidR="005E103A" w:rsidRPr="00940C9D" w:rsidRDefault="005E103A" w:rsidP="005E103A">
      <w:pPr>
        <w:pStyle w:val="MRKHMainHeading"/>
      </w:pPr>
      <w:bookmarkStart w:id="0" w:name="_Hlk177549955"/>
      <w:r>
        <w:t>Contact</w:t>
      </w:r>
    </w:p>
    <w:p w14:paraId="6A5E9011" w14:textId="63A714D2" w:rsidR="005E103A" w:rsidRDefault="005E103A" w:rsidP="005E103A">
      <w:pPr>
        <w:pStyle w:val="Normal10"/>
      </w:pPr>
      <w:r w:rsidRPr="000C0500">
        <w:t xml:space="preserve">For further advice, please get in touch with </w:t>
      </w:r>
      <w:r>
        <w:t xml:space="preserve">Adam Williams, who is a partner in our Private Client team.  Adam specialises in philanthropy and charity law.  </w:t>
      </w:r>
      <w:hyperlink r:id="rId15" w:history="1">
        <w:r w:rsidRPr="008226B7">
          <w:rPr>
            <w:color w:val="0000FF"/>
            <w:u w:val="single"/>
          </w:rPr>
          <w:t>Adam Williams | Partner | Mills &amp; Reeve (mills-reeve.com)</w:t>
        </w:r>
      </w:hyperlink>
    </w:p>
    <w:p w14:paraId="48C9DEC7" w14:textId="77777777" w:rsidR="005E103A" w:rsidRDefault="005E103A" w:rsidP="005E103A">
      <w:pPr>
        <w:pStyle w:val="Normal10"/>
      </w:pPr>
    </w:p>
    <w:tbl>
      <w:tblPr>
        <w:tblStyle w:val="TableGrid"/>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744"/>
      </w:tblGrid>
      <w:tr w:rsidR="005E103A" w:rsidRPr="00940C9D" w14:paraId="779562CF" w14:textId="77777777" w:rsidTr="001547CE">
        <w:trPr>
          <w:trHeight w:val="1190"/>
        </w:trPr>
        <w:tc>
          <w:tcPr>
            <w:tcW w:w="1701" w:type="dxa"/>
            <w:tcBorders>
              <w:top w:val="single" w:sz="4" w:space="0" w:color="5A0066"/>
              <w:bottom w:val="single" w:sz="4" w:space="0" w:color="5A0066"/>
            </w:tcBorders>
            <w:tcMar>
              <w:top w:w="45" w:type="dxa"/>
            </w:tcMar>
            <w:vAlign w:val="bottom"/>
          </w:tcPr>
          <w:p w14:paraId="037442C7" w14:textId="77777777" w:rsidR="005E103A" w:rsidRDefault="005E103A" w:rsidP="001547CE">
            <w:pPr>
              <w:pStyle w:val="XXteamaddressphotograph"/>
            </w:pPr>
            <w:r>
              <w:rPr>
                <w:noProof/>
              </w:rPr>
              <w:drawing>
                <wp:inline distT="0" distB="0" distL="0" distR="0" wp14:anchorId="38FC8DB8" wp14:editId="4BD5A2AF">
                  <wp:extent cx="866775" cy="866775"/>
                  <wp:effectExtent l="0" t="0" r="9525" b="9525"/>
                  <wp:docPr id="1" name="Picture 1" descr="Profile picture of Adam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of Adam Willia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8744" w:type="dxa"/>
            <w:tcBorders>
              <w:top w:val="single" w:sz="4" w:space="0" w:color="5A0066"/>
              <w:bottom w:val="single" w:sz="4" w:space="0" w:color="5A0066"/>
            </w:tcBorders>
            <w:tcMar>
              <w:top w:w="45" w:type="dxa"/>
              <w:left w:w="74" w:type="dxa"/>
            </w:tcMar>
            <w:vAlign w:val="center"/>
          </w:tcPr>
          <w:p w14:paraId="1E326E8A" w14:textId="77777777" w:rsidR="005E103A" w:rsidRPr="00940C9D" w:rsidRDefault="005E103A" w:rsidP="001547CE">
            <w:pPr>
              <w:pStyle w:val="XXteamaddressname"/>
              <w:rPr>
                <w:b w:val="0"/>
              </w:rPr>
            </w:pPr>
            <w:r w:rsidRPr="00940C9D">
              <w:t>Adam Williams</w:t>
            </w:r>
          </w:p>
          <w:p w14:paraId="0FC757FD" w14:textId="77777777" w:rsidR="005E103A" w:rsidRPr="00940C9D" w:rsidRDefault="005E103A" w:rsidP="001547CE">
            <w:pPr>
              <w:pStyle w:val="XXteamaddressJobTitle"/>
              <w:rPr>
                <w:color w:val="990066" w:themeColor="text2"/>
              </w:rPr>
            </w:pPr>
            <w:r w:rsidRPr="00940C9D">
              <w:rPr>
                <w:color w:val="990066" w:themeColor="text2"/>
              </w:rPr>
              <w:t>Partner</w:t>
            </w:r>
          </w:p>
          <w:p w14:paraId="6D872CB2" w14:textId="77777777" w:rsidR="005E103A" w:rsidRPr="00940C9D" w:rsidRDefault="005E103A" w:rsidP="001547CE">
            <w:pPr>
              <w:pStyle w:val="XXteamaddressphone"/>
            </w:pPr>
            <w:r w:rsidRPr="00940C9D">
              <w:t>T: +44 (0) 121 456 8420</w:t>
            </w:r>
          </w:p>
          <w:p w14:paraId="75CA93CF" w14:textId="77777777" w:rsidR="005E103A" w:rsidRPr="00940C9D" w:rsidRDefault="005E103A" w:rsidP="001547CE">
            <w:pPr>
              <w:pStyle w:val="XXteamaddressemail"/>
            </w:pPr>
            <w:r w:rsidRPr="00940C9D">
              <w:t>E: adam.</w:t>
            </w:r>
            <w:r>
              <w:t>williams</w:t>
            </w:r>
            <w:r w:rsidRPr="00940C9D">
              <w:t>@mills-reeve.com</w:t>
            </w:r>
          </w:p>
        </w:tc>
      </w:tr>
      <w:bookmarkEnd w:id="0"/>
    </w:tbl>
    <w:p w14:paraId="7911C0C9" w14:textId="77777777" w:rsidR="00A04687" w:rsidRPr="00C015A4" w:rsidRDefault="00A04687" w:rsidP="00C015A4">
      <w:pPr>
        <w:pStyle w:val="Normal10"/>
      </w:pPr>
    </w:p>
    <w:tbl>
      <w:tblPr>
        <w:tblStyle w:val="TableGrid"/>
        <w:tblW w:w="10490" w:type="dxa"/>
        <w:tblBorders>
          <w:top w:val="single" w:sz="4" w:space="0" w:color="663366"/>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10490"/>
      </w:tblGrid>
      <w:tr w:rsidR="00000714" w14:paraId="729045ED" w14:textId="77777777" w:rsidTr="006F3507">
        <w:trPr>
          <w:trHeight w:val="1946"/>
        </w:trPr>
        <w:tc>
          <w:tcPr>
            <w:tcW w:w="10490" w:type="dxa"/>
            <w:tcBorders>
              <w:top w:val="single" w:sz="4" w:space="0" w:color="auto"/>
              <w:bottom w:val="single" w:sz="4" w:space="0" w:color="auto"/>
            </w:tcBorders>
          </w:tcPr>
          <w:p w14:paraId="54F3F420" w14:textId="759B0017" w:rsidR="000908F5" w:rsidRPr="000908F5" w:rsidRDefault="000908F5" w:rsidP="000908F5">
            <w:pPr>
              <w:pStyle w:val="Normal10"/>
              <w:rPr>
                <w:sz w:val="14"/>
                <w:szCs w:val="14"/>
              </w:rPr>
            </w:pPr>
            <w:r w:rsidRPr="000908F5">
              <w:rPr>
                <w:sz w:val="14"/>
                <w:szCs w:val="14"/>
              </w:rPr>
              <w:t>Mills &amp; Reeve LLP is a limited liability partnership authorised and regulated by the Solicitors Regulation Authority and registered in England and Wales with registered number OC326165</w:t>
            </w:r>
            <w:r w:rsidR="009574A2">
              <w:rPr>
                <w:sz w:val="14"/>
                <w:szCs w:val="14"/>
              </w:rPr>
              <w:t xml:space="preserve">.  </w:t>
            </w:r>
            <w:r w:rsidRPr="000908F5">
              <w:rPr>
                <w:sz w:val="14"/>
                <w:szCs w:val="14"/>
              </w:rPr>
              <w:t>Its registered office is at 7th &amp; 8th floors, 24 King William Street, London, EC4R 9AT, which is the London office of Mills &amp; Reeve LLP</w:t>
            </w:r>
            <w:r w:rsidR="009574A2">
              <w:rPr>
                <w:sz w:val="14"/>
                <w:szCs w:val="14"/>
              </w:rPr>
              <w:t xml:space="preserve">.  </w:t>
            </w:r>
            <w:r w:rsidRPr="000908F5">
              <w:rPr>
                <w:sz w:val="14"/>
                <w:szCs w:val="14"/>
              </w:rPr>
              <w:t>A list of members may be inspected at any of the LLP's offices</w:t>
            </w:r>
            <w:r w:rsidR="009574A2">
              <w:rPr>
                <w:sz w:val="14"/>
                <w:szCs w:val="14"/>
              </w:rPr>
              <w:t xml:space="preserve">.  </w:t>
            </w:r>
            <w:r w:rsidRPr="000908F5">
              <w:rPr>
                <w:sz w:val="14"/>
                <w:szCs w:val="14"/>
              </w:rPr>
              <w:t>The term "partner" is used to refer to a member of Mills &amp; Reeve LLP.</w:t>
            </w:r>
          </w:p>
          <w:p w14:paraId="2DE963C4" w14:textId="63BA9084" w:rsidR="000908F5" w:rsidRPr="000908F5" w:rsidRDefault="000908F5" w:rsidP="000908F5">
            <w:pPr>
              <w:pStyle w:val="Normal10"/>
              <w:rPr>
                <w:sz w:val="14"/>
                <w:szCs w:val="14"/>
              </w:rPr>
            </w:pPr>
            <w:r w:rsidRPr="000908F5">
              <w:rPr>
                <w:sz w:val="14"/>
                <w:szCs w:val="14"/>
              </w:rPr>
              <w:t>The contents of this document are copyright © Mills &amp; Reeve LLP</w:t>
            </w:r>
            <w:r w:rsidR="009574A2">
              <w:rPr>
                <w:sz w:val="14"/>
                <w:szCs w:val="14"/>
              </w:rPr>
              <w:t xml:space="preserve">.  </w:t>
            </w:r>
            <w:r w:rsidRPr="000908F5">
              <w:rPr>
                <w:sz w:val="14"/>
                <w:szCs w:val="14"/>
              </w:rPr>
              <w:t>All rights reserved</w:t>
            </w:r>
            <w:r w:rsidR="009574A2">
              <w:rPr>
                <w:sz w:val="14"/>
                <w:szCs w:val="14"/>
              </w:rPr>
              <w:t xml:space="preserve">.  </w:t>
            </w:r>
            <w:r w:rsidRPr="000908F5">
              <w:rPr>
                <w:sz w:val="14"/>
                <w:szCs w:val="14"/>
              </w:rPr>
              <w:t>This document contains general advice and comments only and therefore specific legal advice should be taken before reliance is placed upon it in any particular circumstances</w:t>
            </w:r>
            <w:r w:rsidR="009574A2">
              <w:rPr>
                <w:sz w:val="14"/>
                <w:szCs w:val="14"/>
              </w:rPr>
              <w:t xml:space="preserve">.  </w:t>
            </w:r>
            <w:r w:rsidRPr="000908F5">
              <w:rPr>
                <w:sz w:val="14"/>
                <w:szCs w:val="14"/>
              </w:rPr>
              <w:t>Where hyperlinks are provided to third party websites, Mills &amp; Reeve LLP is not responsible for the content of such sites.</w:t>
            </w:r>
          </w:p>
          <w:p w14:paraId="6DA51E82" w14:textId="4C5FB4BF" w:rsidR="000908F5" w:rsidRPr="007443E4" w:rsidRDefault="000908F5" w:rsidP="000908F5">
            <w:pPr>
              <w:pStyle w:val="Normal10"/>
            </w:pPr>
            <w:r w:rsidRPr="000908F5">
              <w:rPr>
                <w:sz w:val="14"/>
                <w:szCs w:val="14"/>
              </w:rPr>
              <w:t>Mills &amp; Reeve LLP will process your personal data in accordance with data protection and privacy laws applicable to the firm (including, as applicable: the Data Protection Act 2018, the UK GDPR and the EU GDPR)</w:t>
            </w:r>
            <w:r w:rsidR="009574A2">
              <w:rPr>
                <w:sz w:val="14"/>
                <w:szCs w:val="14"/>
              </w:rPr>
              <w:t xml:space="preserve">.  </w:t>
            </w:r>
            <w:r w:rsidRPr="000908F5">
              <w:rPr>
                <w:sz w:val="14"/>
                <w:szCs w:val="14"/>
              </w:rPr>
              <w:t xml:space="preserve">You can set your marketing preferences or unsubscribe at any time from Mills &amp; Reeve LLP marketing communications at </w:t>
            </w:r>
            <w:r w:rsidRPr="000908F5">
              <w:rPr>
                <w:rStyle w:val="Hyperlink"/>
                <w:sz w:val="14"/>
              </w:rPr>
              <w:t>www.preferences.mills-reeve.com</w:t>
            </w:r>
            <w:r w:rsidRPr="000908F5">
              <w:rPr>
                <w:sz w:val="14"/>
                <w:szCs w:val="14"/>
              </w:rPr>
              <w:t xml:space="preserve"> or by emailing </w:t>
            </w:r>
            <w:r w:rsidRPr="000908F5">
              <w:rPr>
                <w:rStyle w:val="Hyperlink"/>
                <w:sz w:val="14"/>
              </w:rPr>
              <w:t>preferences@mills-reeve.com</w:t>
            </w:r>
            <w:r w:rsidRPr="000908F5">
              <w:rPr>
                <w:sz w:val="14"/>
                <w:szCs w:val="14"/>
              </w:rPr>
              <w:t xml:space="preserve">   T +44(0)344 880 2666</w:t>
            </w:r>
          </w:p>
        </w:tc>
      </w:tr>
    </w:tbl>
    <w:p w14:paraId="23D79A19" w14:textId="77777777" w:rsidR="00000714" w:rsidRPr="003A0285" w:rsidRDefault="00000714" w:rsidP="00C015A4">
      <w:pPr>
        <w:tabs>
          <w:tab w:val="left" w:pos="2115"/>
        </w:tabs>
      </w:pPr>
    </w:p>
    <w:sectPr w:rsidR="00000714" w:rsidRPr="003A0285" w:rsidSect="00E41103">
      <w:headerReference w:type="default" r:id="rId17"/>
      <w:type w:val="continuous"/>
      <w:pgSz w:w="11906" w:h="16838" w:code="9"/>
      <w:pgMar w:top="720" w:right="720" w:bottom="720" w:left="720" w:header="67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3C606" w14:textId="77777777" w:rsidR="00D16002" w:rsidRDefault="00D16002">
      <w:pPr>
        <w:spacing w:line="240" w:lineRule="auto"/>
      </w:pPr>
      <w:r>
        <w:separator/>
      </w:r>
    </w:p>
  </w:endnote>
  <w:endnote w:type="continuationSeparator" w:id="0">
    <w:p w14:paraId="277E6E67" w14:textId="77777777" w:rsidR="00D16002" w:rsidRDefault="00D16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4DB9" w14:textId="77777777" w:rsidR="00144F95" w:rsidRDefault="0014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3396"/>
      <w:gridCol w:w="3709"/>
    </w:tblGrid>
    <w:tr w:rsidR="003A0285" w:rsidRPr="003A0285" w14:paraId="43573101" w14:textId="77777777" w:rsidTr="006F3507">
      <w:trPr>
        <w:trHeight w:val="127"/>
      </w:trPr>
      <w:tc>
        <w:tcPr>
          <w:tcW w:w="3385" w:type="dxa"/>
        </w:tcPr>
        <w:p w14:paraId="6B7E46FB" w14:textId="77777777" w:rsidR="003A0285" w:rsidRPr="003A0285" w:rsidRDefault="003A0285" w:rsidP="007C7CD6">
          <w:pPr>
            <w:pStyle w:val="XXBriefingClause"/>
            <w:rPr>
              <w:sz w:val="12"/>
              <w:szCs w:val="12"/>
            </w:rPr>
          </w:pPr>
        </w:p>
      </w:tc>
      <w:tc>
        <w:tcPr>
          <w:tcW w:w="3396" w:type="dxa"/>
        </w:tcPr>
        <w:p w14:paraId="6676058A" w14:textId="77777777" w:rsidR="003A0285" w:rsidRPr="003A0285" w:rsidRDefault="003A0285" w:rsidP="007C7CD6">
          <w:pPr>
            <w:pStyle w:val="XXBriefingClause"/>
            <w:jc w:val="center"/>
            <w:rPr>
              <w:sz w:val="12"/>
              <w:szCs w:val="12"/>
            </w:rPr>
          </w:pPr>
        </w:p>
      </w:tc>
      <w:tc>
        <w:tcPr>
          <w:tcW w:w="3709" w:type="dxa"/>
        </w:tcPr>
        <w:p w14:paraId="58BF70CC" w14:textId="77777777" w:rsidR="003A0285" w:rsidRPr="003A0285" w:rsidRDefault="003A0285" w:rsidP="007C7CD6">
          <w:pPr>
            <w:pStyle w:val="XXBriefingClause"/>
            <w:jc w:val="right"/>
            <w:rPr>
              <w:sz w:val="12"/>
              <w:szCs w:val="12"/>
            </w:rPr>
          </w:pPr>
        </w:p>
      </w:tc>
    </w:tr>
    <w:tr w:rsidR="005803D1" w:rsidRPr="005803D1" w14:paraId="2D1D62C7" w14:textId="77777777" w:rsidTr="006F3507">
      <w:tc>
        <w:tcPr>
          <w:tcW w:w="3385" w:type="dxa"/>
        </w:tcPr>
        <w:p w14:paraId="02FFC69D" w14:textId="2133FE3B" w:rsidR="005803D1" w:rsidRPr="007C7CD6" w:rsidRDefault="005803D1" w:rsidP="007C7CD6">
          <w:pPr>
            <w:pStyle w:val="XXBriefingClause"/>
            <w:rPr>
              <w:sz w:val="16"/>
            </w:rPr>
          </w:pPr>
          <w:r w:rsidRPr="007C7CD6">
            <w:rPr>
              <w:sz w:val="16"/>
            </w:rPr>
            <w:fldChar w:fldCharType="begin"/>
          </w:r>
          <w:r w:rsidR="00C015A4">
            <w:rPr>
              <w:sz w:val="16"/>
            </w:rPr>
            <w:instrText xml:space="preserve"> DOCPROPERTY  UCDocID  \* Lower  \* MERGEFORMAT </w:instrText>
          </w:r>
          <w:r w:rsidRPr="007C7CD6">
            <w:rPr>
              <w:sz w:val="16"/>
            </w:rPr>
            <w:fldChar w:fldCharType="separate"/>
          </w:r>
          <w:r w:rsidR="00F9054E">
            <w:rPr>
              <w:noProof/>
              <w:sz w:val="16"/>
            </w:rPr>
            <w:t>16009_3</w:t>
          </w:r>
          <w:r w:rsidRPr="007C7CD6">
            <w:rPr>
              <w:sz w:val="16"/>
            </w:rPr>
            <w:fldChar w:fldCharType="end"/>
          </w:r>
        </w:p>
      </w:tc>
      <w:tc>
        <w:tcPr>
          <w:tcW w:w="3396" w:type="dxa"/>
        </w:tcPr>
        <w:p w14:paraId="297320F2" w14:textId="77777777" w:rsidR="005803D1" w:rsidRPr="007C7CD6" w:rsidRDefault="005803D1" w:rsidP="007C7CD6">
          <w:pPr>
            <w:pStyle w:val="XXBriefingClause"/>
            <w:jc w:val="center"/>
            <w:rPr>
              <w:sz w:val="16"/>
            </w:rPr>
          </w:pPr>
          <w:r w:rsidRPr="007C7CD6">
            <w:rPr>
              <w:sz w:val="16"/>
            </w:rPr>
            <w:fldChar w:fldCharType="begin"/>
          </w:r>
          <w:r w:rsidRPr="007C7CD6">
            <w:rPr>
              <w:sz w:val="16"/>
            </w:rPr>
            <w:instrText xml:space="preserve"> PAGE   \* MERGEFORMAT </w:instrText>
          </w:r>
          <w:r w:rsidRPr="007C7CD6">
            <w:rPr>
              <w:sz w:val="16"/>
            </w:rPr>
            <w:fldChar w:fldCharType="separate"/>
          </w:r>
          <w:r w:rsidR="000908F5">
            <w:rPr>
              <w:noProof/>
              <w:sz w:val="16"/>
            </w:rPr>
            <w:t>1</w:t>
          </w:r>
          <w:r w:rsidRPr="007C7CD6">
            <w:rPr>
              <w:sz w:val="16"/>
            </w:rPr>
            <w:fldChar w:fldCharType="end"/>
          </w:r>
        </w:p>
      </w:tc>
      <w:tc>
        <w:tcPr>
          <w:tcW w:w="3709" w:type="dxa"/>
        </w:tcPr>
        <w:p w14:paraId="40C3A854" w14:textId="7CA094CF" w:rsidR="005803D1" w:rsidRPr="005803D1" w:rsidRDefault="00B81485" w:rsidP="007C7CD6">
          <w:pPr>
            <w:pStyle w:val="XXBriefingClause"/>
            <w:jc w:val="right"/>
          </w:pPr>
          <w:hyperlink r:id="rId1" w:history="1">
            <w:r w:rsidR="00356853" w:rsidRPr="00F267CF">
              <w:rPr>
                <w:rStyle w:val="Hyperlink"/>
                <w:sz w:val="16"/>
              </w:rPr>
              <w:t>www.mills-reeve.com</w:t>
            </w:r>
          </w:hyperlink>
          <w:r w:rsidR="00356853">
            <w:rPr>
              <w:sz w:val="16"/>
            </w:rPr>
            <w:t xml:space="preserve"> </w:t>
          </w:r>
        </w:p>
      </w:tc>
    </w:tr>
  </w:tbl>
  <w:p w14:paraId="5B6331FA" w14:textId="77777777" w:rsidR="005803D1" w:rsidRDefault="0058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31818" w14:textId="77777777" w:rsidR="00144F95" w:rsidRDefault="0014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00E7D" w14:textId="77777777" w:rsidR="00D16002" w:rsidRDefault="00D16002">
      <w:pPr>
        <w:spacing w:line="240" w:lineRule="auto"/>
      </w:pPr>
      <w:r>
        <w:separator/>
      </w:r>
    </w:p>
  </w:footnote>
  <w:footnote w:type="continuationSeparator" w:id="0">
    <w:p w14:paraId="6434E526" w14:textId="77777777" w:rsidR="00D16002" w:rsidRDefault="00D16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4C97" w14:textId="77777777" w:rsidR="00144F95" w:rsidRDefault="00144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25" w:type="pct"/>
      <w:tblBorders>
        <w:top w:val="none" w:sz="0" w:space="0" w:color="auto"/>
        <w:left w:val="none" w:sz="0" w:space="0" w:color="auto"/>
        <w:bottom w:val="single" w:sz="8" w:space="0" w:color="AC007F"/>
        <w:right w:val="none" w:sz="0" w:space="0" w:color="auto"/>
        <w:insideH w:val="single" w:sz="8" w:space="0" w:color="AC007F"/>
        <w:insideV w:val="none" w:sz="0" w:space="0" w:color="auto"/>
      </w:tblBorders>
      <w:tblLayout w:type="fixed"/>
      <w:tblCellMar>
        <w:left w:w="0" w:type="dxa"/>
        <w:right w:w="0" w:type="dxa"/>
      </w:tblCellMar>
      <w:tblLook w:val="04A0" w:firstRow="1" w:lastRow="0" w:firstColumn="1" w:lastColumn="0" w:noHBand="0" w:noVBand="1"/>
    </w:tblPr>
    <w:tblGrid>
      <w:gridCol w:w="10518"/>
    </w:tblGrid>
    <w:tr w:rsidR="00C87BE1" w14:paraId="58D9995D" w14:textId="77777777" w:rsidTr="007867E2">
      <w:trPr>
        <w:trHeight w:hRule="exact" w:val="993"/>
      </w:trPr>
      <w:tc>
        <w:tcPr>
          <w:tcW w:w="9071" w:type="dxa"/>
          <w:tcBorders>
            <w:bottom w:val="single" w:sz="4" w:space="0" w:color="5A0066"/>
          </w:tcBorders>
          <w:vAlign w:val="bottom"/>
        </w:tcPr>
        <w:p w14:paraId="0DC8510A" w14:textId="27166964" w:rsidR="00C87BE1" w:rsidRDefault="00E81F8C" w:rsidP="00C87BE1">
          <w:pPr>
            <w:pStyle w:val="XXBriefingDate"/>
          </w:pPr>
          <w:r w:rsidRPr="00E81F8C">
            <w:rPr>
              <w:rFonts w:ascii="Calibri" w:eastAsia="Times New Roman" w:hAnsi="Calibri"/>
              <w:noProof/>
              <w:color w:val="auto"/>
              <w:sz w:val="22"/>
            </w:rPr>
            <w:drawing>
              <wp:anchor distT="0" distB="0" distL="114300" distR="114300" simplePos="0" relativeHeight="251658240" behindDoc="0" locked="0" layoutInCell="1" allowOverlap="1" wp14:anchorId="344918CC" wp14:editId="73490DB1">
                <wp:simplePos x="0" y="0"/>
                <wp:positionH relativeFrom="column">
                  <wp:posOffset>4869180</wp:posOffset>
                </wp:positionH>
                <wp:positionV relativeFrom="paragraph">
                  <wp:posOffset>-458470</wp:posOffset>
                </wp:positionV>
                <wp:extent cx="17735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03A">
            <w:t>1</w:t>
          </w:r>
          <w:r w:rsidR="00F70185">
            <w:t>1 November</w:t>
          </w:r>
          <w:r w:rsidR="005E103A">
            <w:t xml:space="preserve"> 2024</w:t>
          </w:r>
        </w:p>
      </w:tc>
    </w:tr>
    <w:tr w:rsidR="00C87BE1" w14:paraId="000AB4B4" w14:textId="77777777" w:rsidTr="00492B3C">
      <w:trPr>
        <w:trHeight w:hRule="exact" w:val="1493"/>
      </w:trPr>
      <w:tc>
        <w:tcPr>
          <w:tcW w:w="9071" w:type="dxa"/>
          <w:tcBorders>
            <w:top w:val="single" w:sz="4" w:space="0" w:color="5A0066"/>
            <w:bottom w:val="single" w:sz="4" w:space="0" w:color="5A0066"/>
          </w:tcBorders>
          <w:vAlign w:val="center"/>
        </w:tcPr>
        <w:p w14:paraId="2EDD6F7C" w14:textId="4CA3C0E4" w:rsidR="00C87BE1" w:rsidRPr="005E103A" w:rsidRDefault="005E103A" w:rsidP="00492B3C">
          <w:pPr>
            <w:pStyle w:val="XXBriefing"/>
            <w:rPr>
              <w:sz w:val="56"/>
              <w:szCs w:val="56"/>
            </w:rPr>
          </w:pPr>
          <w:r w:rsidRPr="005E103A">
            <w:rPr>
              <w:sz w:val="56"/>
              <w:szCs w:val="56"/>
            </w:rPr>
            <w:t>Setting up a Charity</w:t>
          </w:r>
        </w:p>
      </w:tc>
    </w:tr>
  </w:tbl>
  <w:p w14:paraId="35C309E6" w14:textId="77777777" w:rsidR="00545426" w:rsidRDefault="00545426" w:rsidP="00D71005">
    <w:pPr>
      <w:pStyle w:val="Normal10"/>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23FD" w14:textId="77777777" w:rsidR="00144F95" w:rsidRDefault="00144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35" w:type="dxa"/>
      <w:tblBorders>
        <w:top w:val="none" w:sz="0" w:space="0" w:color="auto"/>
        <w:left w:val="none" w:sz="0" w:space="0" w:color="auto"/>
        <w:bottom w:val="single" w:sz="8" w:space="0" w:color="6633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5"/>
    </w:tblGrid>
    <w:tr w:rsidR="00A8109E" w14:paraId="196F6C86" w14:textId="77777777" w:rsidTr="00E41103">
      <w:trPr>
        <w:trHeight w:hRule="exact" w:val="660"/>
      </w:trPr>
      <w:tc>
        <w:tcPr>
          <w:tcW w:w="10335" w:type="dxa"/>
        </w:tcPr>
        <w:p w14:paraId="7EEE72FA" w14:textId="77777777" w:rsidR="00A8109E" w:rsidRDefault="00954312" w:rsidP="00954312">
          <w:pPr>
            <w:pStyle w:val="Normal10"/>
            <w:jc w:val="right"/>
          </w:pPr>
          <w:r>
            <w:rPr>
              <w:noProof/>
            </w:rPr>
            <w:drawing>
              <wp:inline distT="0" distB="0" distL="0" distR="0" wp14:anchorId="648856D7" wp14:editId="5D786B84">
                <wp:extent cx="1673077" cy="176889"/>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489" cy="190043"/>
                        </a:xfrm>
                        <a:prstGeom prst="rect">
                          <a:avLst/>
                        </a:prstGeom>
                        <a:noFill/>
                        <a:ln>
                          <a:noFill/>
                        </a:ln>
                      </pic:spPr>
                    </pic:pic>
                  </a:graphicData>
                </a:graphic>
              </wp:inline>
            </w:drawing>
          </w:r>
        </w:p>
        <w:p w14:paraId="1CBDE3B9" w14:textId="77777777" w:rsidR="00A8109E" w:rsidRDefault="00A8109E" w:rsidP="00F23D69">
          <w:pPr>
            <w:pStyle w:val="Normal10"/>
          </w:pPr>
        </w:p>
        <w:p w14:paraId="3BD5F045" w14:textId="77777777" w:rsidR="00A8109E" w:rsidRDefault="00A8109E" w:rsidP="00F23D69">
          <w:pPr>
            <w:pStyle w:val="Normal10"/>
          </w:pPr>
        </w:p>
      </w:tc>
    </w:tr>
  </w:tbl>
  <w:p w14:paraId="62A301E8" w14:textId="77777777" w:rsidR="00A8109E" w:rsidRDefault="00A8109E" w:rsidP="00F23D69">
    <w:pPr>
      <w:pStyle w:val="Norm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A01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2A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1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4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E1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60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A1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6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300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8B"/>
    <w:multiLevelType w:val="multilevel"/>
    <w:tmpl w:val="FEB04A7A"/>
    <w:styleLink w:val="MRKHBul"/>
    <w:lvl w:ilvl="0">
      <w:start w:val="1"/>
      <w:numFmt w:val="bullet"/>
      <w:pStyle w:val="MRKHBullet1"/>
      <w:lvlText w:val=""/>
      <w:lvlJc w:val="left"/>
      <w:pPr>
        <w:ind w:left="360" w:hanging="360"/>
      </w:pPr>
      <w:rPr>
        <w:rFonts w:ascii="Symbol" w:hAnsi="Symbol" w:hint="default"/>
        <w:b/>
        <w:color w:val="auto"/>
        <w:sz w:val="20"/>
      </w:rPr>
    </w:lvl>
    <w:lvl w:ilvl="1">
      <w:start w:val="1"/>
      <w:numFmt w:val="bullet"/>
      <w:pStyle w:val="MRKHBullet2"/>
      <w:lvlText w:val="-"/>
      <w:lvlJc w:val="left"/>
      <w:pPr>
        <w:tabs>
          <w:tab w:val="num" w:pos="1440"/>
        </w:tabs>
        <w:ind w:left="1440" w:hanging="720"/>
      </w:pPr>
      <w:rPr>
        <w:rFonts w:ascii="Arial" w:hAnsi="Arial" w:hint="default"/>
        <w:b/>
        <w:i w:val="0"/>
        <w:color w:val="auto"/>
        <w:sz w:val="28"/>
      </w:rPr>
    </w:lvl>
    <w:lvl w:ilvl="2">
      <w:start w:val="1"/>
      <w:numFmt w:val="none"/>
      <w:lvlText w:val="%3"/>
      <w:lvlJc w:val="left"/>
      <w:pPr>
        <w:tabs>
          <w:tab w:val="num" w:pos="1440"/>
        </w:tabs>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0D4D020B"/>
    <w:multiLevelType w:val="hybridMultilevel"/>
    <w:tmpl w:val="97808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5D02CD"/>
    <w:multiLevelType w:val="multilevel"/>
    <w:tmpl w:val="EC2C0CA6"/>
    <w:styleLink w:val="MRKHnP"/>
    <w:lvl w:ilvl="0">
      <w:start w:val="1"/>
      <w:numFmt w:val="decimal"/>
      <w:pStyle w:val="MRKHNumberedParas1"/>
      <w:lvlText w:val="%1"/>
      <w:lvlJc w:val="left"/>
      <w:pPr>
        <w:ind w:left="720" w:hanging="720"/>
      </w:pPr>
      <w:rPr>
        <w:rFonts w:ascii="Arial" w:hAnsi="Arial" w:hint="default"/>
        <w:b w:val="0"/>
        <w:i w:val="0"/>
        <w:sz w:val="20"/>
      </w:rPr>
    </w:lvl>
    <w:lvl w:ilvl="1">
      <w:start w:val="1"/>
      <w:numFmt w:val="lowerLetter"/>
      <w:pStyle w:val="MRKHNumberedParas2"/>
      <w:lvlText w:val="(%2)"/>
      <w:lvlJc w:val="left"/>
      <w:pPr>
        <w:ind w:left="1440" w:hanging="720"/>
      </w:pPr>
      <w:rPr>
        <w:rFonts w:ascii="Arial" w:hAnsi="Arial" w:hint="default"/>
        <w:b w:val="0"/>
        <w:i w:val="0"/>
        <w:sz w:val="20"/>
      </w:rPr>
    </w:lvl>
    <w:lvl w:ilvl="2">
      <w:start w:val="1"/>
      <w:numFmt w:val="lowerRoman"/>
      <w:pStyle w:val="MRKHNumberedParas3"/>
      <w:lvlText w:val="(%3)"/>
      <w:lvlJc w:val="left"/>
      <w:pPr>
        <w:tabs>
          <w:tab w:val="num" w:pos="1440"/>
        </w:tabs>
        <w:ind w:left="2160" w:hanging="720"/>
      </w:pPr>
      <w:rPr>
        <w:rFonts w:ascii="Arial" w:hAnsi="Arial" w:hint="default"/>
        <w:b w:val="0"/>
        <w:i w:val="0"/>
        <w:sz w:val="20"/>
      </w:rPr>
    </w:lvl>
    <w:lvl w:ilvl="3">
      <w:start w:val="1"/>
      <w:numFmt w:val="upperLetter"/>
      <w:pStyle w:val="MRKHNumberedParas4"/>
      <w:lvlText w:val="(%4)"/>
      <w:lvlJc w:val="left"/>
      <w:pPr>
        <w:tabs>
          <w:tab w:val="num" w:pos="2160"/>
        </w:tabs>
        <w:ind w:left="2880" w:hanging="720"/>
      </w:pPr>
      <w:rPr>
        <w:rFonts w:ascii="Arial" w:hAnsi="Arial" w:hint="default"/>
        <w:b w:val="0"/>
        <w:i w:val="0"/>
        <w:sz w:val="20"/>
      </w:rPr>
    </w:lvl>
    <w:lvl w:ilvl="4">
      <w:start w:val="1"/>
      <w:numFmt w:val="decimal"/>
      <w:pStyle w:val="MRKHNumberedParas5"/>
      <w:lvlText w:val="%5)"/>
      <w:lvlJc w:val="left"/>
      <w:pPr>
        <w:tabs>
          <w:tab w:val="num" w:pos="2880"/>
        </w:tabs>
        <w:ind w:left="3600" w:hanging="720"/>
      </w:pPr>
      <w:rPr>
        <w:rFonts w:ascii="Arial" w:hAnsi="Arial" w:hint="default"/>
        <w:b w:val="0"/>
        <w:i w:val="0"/>
        <w:sz w:val="20"/>
      </w:rPr>
    </w:lvl>
    <w:lvl w:ilvl="5">
      <w:start w:val="1"/>
      <w:numFmt w:val="lowerLetter"/>
      <w:pStyle w:val="MRKHNumberedParas6"/>
      <w:lvlText w:val="%6)"/>
      <w:lvlJc w:val="left"/>
      <w:pPr>
        <w:tabs>
          <w:tab w:val="num" w:pos="3600"/>
        </w:tabs>
        <w:ind w:left="4321" w:hanging="721"/>
      </w:pPr>
      <w:rPr>
        <w:rFonts w:ascii="Arial" w:hAnsi="Arial" w:hint="default"/>
        <w:b w:val="0"/>
        <w:i w:val="0"/>
        <w:sz w:val="20"/>
      </w:rPr>
    </w:lvl>
    <w:lvl w:ilvl="6">
      <w:start w:val="1"/>
      <w:numFmt w:val="lowerRoman"/>
      <w:pStyle w:val="MRKHNumberedParas7"/>
      <w:lvlText w:val="%7)"/>
      <w:lvlJc w:val="left"/>
      <w:pPr>
        <w:tabs>
          <w:tab w:val="num" w:pos="4321"/>
        </w:tabs>
        <w:ind w:left="5041" w:hanging="720"/>
      </w:pPr>
      <w:rPr>
        <w:rFonts w:ascii="Arial" w:hAnsi="Arial" w:hint="default"/>
        <w:b w:val="0"/>
        <w:i w:val="0"/>
        <w:sz w:val="20"/>
      </w:rPr>
    </w:lvl>
    <w:lvl w:ilvl="7">
      <w:start w:val="1"/>
      <w:numFmt w:val="upperLetter"/>
      <w:pStyle w:val="MRKHNumberedParas8"/>
      <w:lvlText w:val="%8)"/>
      <w:lvlJc w:val="left"/>
      <w:pPr>
        <w:tabs>
          <w:tab w:val="num" w:pos="5041"/>
        </w:tabs>
        <w:ind w:left="5761" w:hanging="720"/>
      </w:pPr>
      <w:rPr>
        <w:rFonts w:ascii="Arial" w:hAnsi="Arial" w:hint="default"/>
        <w:b w:val="0"/>
        <w:i w:val="0"/>
        <w:sz w:val="20"/>
      </w:rPr>
    </w:lvl>
    <w:lvl w:ilvl="8">
      <w:start w:val="1"/>
      <w:numFmt w:val="decimal"/>
      <w:pStyle w:val="MRKHNumberedParas9"/>
      <w:lvlText w:val="%9"/>
      <w:lvlJc w:val="left"/>
      <w:pPr>
        <w:tabs>
          <w:tab w:val="num" w:pos="5761"/>
        </w:tabs>
        <w:ind w:left="6481" w:hanging="720"/>
      </w:pPr>
      <w:rPr>
        <w:rFonts w:ascii="Arial" w:hAnsi="Arial" w:hint="default"/>
        <w:b w:val="0"/>
        <w:i w:val="0"/>
        <w:sz w:val="20"/>
      </w:rPr>
    </w:lvl>
  </w:abstractNum>
  <w:abstractNum w:abstractNumId="13"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9E44DEB"/>
    <w:multiLevelType w:val="hybridMultilevel"/>
    <w:tmpl w:val="D3C2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541D7"/>
    <w:multiLevelType w:val="hybridMultilevel"/>
    <w:tmpl w:val="8D64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13AF0"/>
    <w:multiLevelType w:val="hybridMultilevel"/>
    <w:tmpl w:val="4F1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B10C7"/>
    <w:multiLevelType w:val="multilevel"/>
    <w:tmpl w:val="5D4EE9A8"/>
    <w:styleLink w:val="KHnumHeadings"/>
    <w:lvl w:ilvl="0">
      <w:start w:val="1"/>
      <w:numFmt w:val="decimal"/>
      <w:pStyle w:val="MRKHNumberedHeading1"/>
      <w:lvlText w:val="%1"/>
      <w:lvlJc w:val="left"/>
      <w:pPr>
        <w:ind w:left="360" w:hanging="360"/>
      </w:pPr>
      <w:rPr>
        <w:rFonts w:ascii="Arial" w:hAnsi="Arial" w:hint="default"/>
        <w:color w:val="663366"/>
        <w:sz w:val="22"/>
      </w:rPr>
    </w:lvl>
    <w:lvl w:ilvl="1">
      <w:start w:val="1"/>
      <w:numFmt w:val="decimal"/>
      <w:pStyle w:val="MRKHNumberedHeading2"/>
      <w:lvlText w:val="%1.%2"/>
      <w:lvlJc w:val="left"/>
      <w:pPr>
        <w:ind w:left="720" w:hanging="720"/>
      </w:pPr>
      <w:rPr>
        <w:rFonts w:ascii="Arial" w:hAnsi="Arial" w:hint="default"/>
        <w:sz w:val="20"/>
      </w:rPr>
    </w:lvl>
    <w:lvl w:ilvl="2">
      <w:start w:val="1"/>
      <w:numFmt w:val="decimal"/>
      <w:pStyle w:val="MRKHNumberedHeading3"/>
      <w:lvlText w:val="%1.%2.%3"/>
      <w:lvlJc w:val="left"/>
      <w:pPr>
        <w:tabs>
          <w:tab w:val="num" w:pos="1797"/>
        </w:tabs>
        <w:ind w:left="1797" w:hanging="1077"/>
      </w:pPr>
      <w:rPr>
        <w:rFonts w:ascii="Arial" w:hAnsi="Arial" w:hint="default"/>
        <w:sz w:val="20"/>
      </w:rPr>
    </w:lvl>
    <w:lvl w:ilvl="3">
      <w:start w:val="1"/>
      <w:numFmt w:val="lowerRoman"/>
      <w:pStyle w:val="MRKHNumberedHeading4"/>
      <w:lvlText w:val="(%4)"/>
      <w:lvlJc w:val="left"/>
      <w:pPr>
        <w:tabs>
          <w:tab w:val="num" w:pos="2517"/>
        </w:tabs>
        <w:ind w:left="2517" w:hanging="720"/>
      </w:pPr>
      <w:rPr>
        <w:rFonts w:ascii="Arial" w:hAnsi="Arial" w:hint="default"/>
        <w:sz w:val="20"/>
      </w:rPr>
    </w:lvl>
    <w:lvl w:ilvl="4">
      <w:start w:val="1"/>
      <w:numFmt w:val="upperLetter"/>
      <w:pStyle w:val="MRKHNumberedHeading5"/>
      <w:lvlText w:val="(%5)"/>
      <w:lvlJc w:val="left"/>
      <w:pPr>
        <w:tabs>
          <w:tab w:val="num" w:pos="3238"/>
        </w:tabs>
        <w:ind w:left="3238" w:hanging="721"/>
      </w:pPr>
      <w:rPr>
        <w:rFonts w:ascii="Arial" w:hAnsi="Arial" w:hint="default"/>
        <w:sz w:val="20"/>
      </w:rPr>
    </w:lvl>
    <w:lvl w:ilvl="5">
      <w:start w:val="1"/>
      <w:numFmt w:val="decimal"/>
      <w:pStyle w:val="MRKHNumberedHeading6"/>
      <w:lvlText w:val="%6)"/>
      <w:lvlJc w:val="left"/>
      <w:pPr>
        <w:tabs>
          <w:tab w:val="num" w:pos="3958"/>
        </w:tabs>
        <w:ind w:left="3958" w:hanging="720"/>
      </w:pPr>
      <w:rPr>
        <w:rFonts w:ascii="Arial" w:hAnsi="Arial" w:hint="default"/>
        <w:sz w:val="20"/>
      </w:rPr>
    </w:lvl>
    <w:lvl w:ilvl="6">
      <w:start w:val="1"/>
      <w:numFmt w:val="lowerLetter"/>
      <w:pStyle w:val="MRKHNumberedHeading7"/>
      <w:lvlText w:val="%7)"/>
      <w:lvlJc w:val="left"/>
      <w:pPr>
        <w:tabs>
          <w:tab w:val="num" w:pos="4678"/>
        </w:tabs>
        <w:ind w:left="4678" w:hanging="720"/>
      </w:pPr>
      <w:rPr>
        <w:rFonts w:ascii="Arial" w:hAnsi="Arial" w:hint="default"/>
        <w:sz w:val="20"/>
      </w:rPr>
    </w:lvl>
    <w:lvl w:ilvl="7">
      <w:start w:val="1"/>
      <w:numFmt w:val="lowerRoman"/>
      <w:pStyle w:val="MRKHNumberedHeading8"/>
      <w:lvlText w:val="%8)"/>
      <w:lvlJc w:val="left"/>
      <w:pPr>
        <w:tabs>
          <w:tab w:val="num" w:pos="5398"/>
        </w:tabs>
        <w:ind w:left="5398" w:hanging="720"/>
      </w:pPr>
      <w:rPr>
        <w:rFonts w:ascii="Arial" w:hAnsi="Arial" w:hint="default"/>
        <w:sz w:val="20"/>
      </w:rPr>
    </w:lvl>
    <w:lvl w:ilvl="8">
      <w:start w:val="1"/>
      <w:numFmt w:val="upperLetter"/>
      <w:pStyle w:val="MRKHNumberedHeading9"/>
      <w:lvlText w:val="%9)"/>
      <w:lvlJc w:val="left"/>
      <w:pPr>
        <w:tabs>
          <w:tab w:val="num" w:pos="6118"/>
        </w:tabs>
        <w:ind w:left="6118" w:hanging="720"/>
      </w:pPr>
      <w:rPr>
        <w:rFonts w:ascii="Arial" w:hAnsi="Arial" w:hint="default"/>
        <w:sz w:val="20"/>
      </w:rPr>
    </w:lvl>
  </w:abstractNum>
  <w:abstractNum w:abstractNumId="18" w15:restartNumberingAfterBreak="0">
    <w:nsid w:val="6A260023"/>
    <w:multiLevelType w:val="hybridMultilevel"/>
    <w:tmpl w:val="57D0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0A6F82"/>
    <w:multiLevelType w:val="hybridMultilevel"/>
    <w:tmpl w:val="D442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598529">
    <w:abstractNumId w:val="13"/>
  </w:num>
  <w:num w:numId="2" w16cid:durableId="1781217732">
    <w:abstractNumId w:val="12"/>
  </w:num>
  <w:num w:numId="3" w16cid:durableId="1591353082">
    <w:abstractNumId w:val="17"/>
  </w:num>
  <w:num w:numId="4" w16cid:durableId="2145343083">
    <w:abstractNumId w:val="10"/>
  </w:num>
  <w:num w:numId="5" w16cid:durableId="967246575">
    <w:abstractNumId w:val="9"/>
  </w:num>
  <w:num w:numId="6" w16cid:durableId="1218971293">
    <w:abstractNumId w:val="7"/>
  </w:num>
  <w:num w:numId="7" w16cid:durableId="308945103">
    <w:abstractNumId w:val="6"/>
  </w:num>
  <w:num w:numId="8" w16cid:durableId="1565288526">
    <w:abstractNumId w:val="5"/>
  </w:num>
  <w:num w:numId="9" w16cid:durableId="2063289412">
    <w:abstractNumId w:val="4"/>
  </w:num>
  <w:num w:numId="10" w16cid:durableId="1810315793">
    <w:abstractNumId w:val="8"/>
  </w:num>
  <w:num w:numId="11" w16cid:durableId="735200435">
    <w:abstractNumId w:val="3"/>
  </w:num>
  <w:num w:numId="12" w16cid:durableId="96484036">
    <w:abstractNumId w:val="2"/>
  </w:num>
  <w:num w:numId="13" w16cid:durableId="1818255586">
    <w:abstractNumId w:val="1"/>
  </w:num>
  <w:num w:numId="14" w16cid:durableId="1892575390">
    <w:abstractNumId w:val="0"/>
  </w:num>
  <w:num w:numId="15" w16cid:durableId="1695812370">
    <w:abstractNumId w:val="11"/>
  </w:num>
  <w:num w:numId="16" w16cid:durableId="273947570">
    <w:abstractNumId w:val="19"/>
  </w:num>
  <w:num w:numId="17" w16cid:durableId="879365129">
    <w:abstractNumId w:val="16"/>
  </w:num>
  <w:num w:numId="18" w16cid:durableId="1396464681">
    <w:abstractNumId w:val="14"/>
  </w:num>
  <w:num w:numId="19" w16cid:durableId="723525612">
    <w:abstractNumId w:val="18"/>
  </w:num>
  <w:num w:numId="20" w16cid:durableId="225184468">
    <w:abstractNumId w:val="15"/>
  </w:num>
  <w:num w:numId="21" w16cid:durableId="34040187">
    <w:abstractNumId w:val="17"/>
  </w:num>
  <w:num w:numId="22" w16cid:durableId="849569608">
    <w:abstractNumId w:val="17"/>
  </w:num>
  <w:num w:numId="23" w16cid:durableId="1307204478">
    <w:abstractNumId w:val="17"/>
  </w:num>
  <w:num w:numId="24" w16cid:durableId="136401296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02"/>
    <w:rsid w:val="00000714"/>
    <w:rsid w:val="0000444C"/>
    <w:rsid w:val="00006081"/>
    <w:rsid w:val="00020095"/>
    <w:rsid w:val="00024264"/>
    <w:rsid w:val="00043213"/>
    <w:rsid w:val="00043422"/>
    <w:rsid w:val="00045196"/>
    <w:rsid w:val="0004778A"/>
    <w:rsid w:val="00057C45"/>
    <w:rsid w:val="00067BDD"/>
    <w:rsid w:val="0007130A"/>
    <w:rsid w:val="00086D5E"/>
    <w:rsid w:val="000908F5"/>
    <w:rsid w:val="000A045A"/>
    <w:rsid w:val="000A1036"/>
    <w:rsid w:val="000B16EF"/>
    <w:rsid w:val="000B4954"/>
    <w:rsid w:val="000B798C"/>
    <w:rsid w:val="000C3669"/>
    <w:rsid w:val="000C4E87"/>
    <w:rsid w:val="000C52D0"/>
    <w:rsid w:val="000E202E"/>
    <w:rsid w:val="000E4882"/>
    <w:rsid w:val="000F516A"/>
    <w:rsid w:val="00100805"/>
    <w:rsid w:val="00106098"/>
    <w:rsid w:val="00121565"/>
    <w:rsid w:val="00144638"/>
    <w:rsid w:val="00144F95"/>
    <w:rsid w:val="00147EFA"/>
    <w:rsid w:val="00153DD9"/>
    <w:rsid w:val="00154B2D"/>
    <w:rsid w:val="00177787"/>
    <w:rsid w:val="001801D2"/>
    <w:rsid w:val="001A4E20"/>
    <w:rsid w:val="001B285C"/>
    <w:rsid w:val="001C085E"/>
    <w:rsid w:val="001C2E1F"/>
    <w:rsid w:val="001D1057"/>
    <w:rsid w:val="001D1779"/>
    <w:rsid w:val="001E0C7B"/>
    <w:rsid w:val="001F0738"/>
    <w:rsid w:val="001F0CD9"/>
    <w:rsid w:val="001F1223"/>
    <w:rsid w:val="002001A6"/>
    <w:rsid w:val="002022B1"/>
    <w:rsid w:val="00222375"/>
    <w:rsid w:val="002223AA"/>
    <w:rsid w:val="002259C6"/>
    <w:rsid w:val="00227C23"/>
    <w:rsid w:val="0023138D"/>
    <w:rsid w:val="00234092"/>
    <w:rsid w:val="00244EDF"/>
    <w:rsid w:val="002559A1"/>
    <w:rsid w:val="00275A37"/>
    <w:rsid w:val="002918A7"/>
    <w:rsid w:val="002C5223"/>
    <w:rsid w:val="002C7B3B"/>
    <w:rsid w:val="002D010D"/>
    <w:rsid w:val="002E28B0"/>
    <w:rsid w:val="002E6ACD"/>
    <w:rsid w:val="002F1061"/>
    <w:rsid w:val="002F2522"/>
    <w:rsid w:val="00301B2A"/>
    <w:rsid w:val="003021FE"/>
    <w:rsid w:val="00303B06"/>
    <w:rsid w:val="00306170"/>
    <w:rsid w:val="00315F9A"/>
    <w:rsid w:val="00325BCD"/>
    <w:rsid w:val="0033319C"/>
    <w:rsid w:val="00347845"/>
    <w:rsid w:val="00347E15"/>
    <w:rsid w:val="00356853"/>
    <w:rsid w:val="003721EC"/>
    <w:rsid w:val="00373519"/>
    <w:rsid w:val="003903B8"/>
    <w:rsid w:val="003958BD"/>
    <w:rsid w:val="003A0285"/>
    <w:rsid w:val="003A4819"/>
    <w:rsid w:val="003B04AA"/>
    <w:rsid w:val="003B665B"/>
    <w:rsid w:val="003B7FBD"/>
    <w:rsid w:val="003C0C20"/>
    <w:rsid w:val="003C4E6B"/>
    <w:rsid w:val="003E1C88"/>
    <w:rsid w:val="003E5594"/>
    <w:rsid w:val="003E57A8"/>
    <w:rsid w:val="003E70A3"/>
    <w:rsid w:val="004070C7"/>
    <w:rsid w:val="00410C20"/>
    <w:rsid w:val="00411FE8"/>
    <w:rsid w:val="00417757"/>
    <w:rsid w:val="00420DC9"/>
    <w:rsid w:val="00424CCA"/>
    <w:rsid w:val="00441F46"/>
    <w:rsid w:val="00442E2C"/>
    <w:rsid w:val="00445920"/>
    <w:rsid w:val="00472CC7"/>
    <w:rsid w:val="00482666"/>
    <w:rsid w:val="00483765"/>
    <w:rsid w:val="00485AE0"/>
    <w:rsid w:val="00492B3C"/>
    <w:rsid w:val="004A16C1"/>
    <w:rsid w:val="004B24D5"/>
    <w:rsid w:val="004B3AD1"/>
    <w:rsid w:val="004B51CA"/>
    <w:rsid w:val="004C090E"/>
    <w:rsid w:val="004D4A40"/>
    <w:rsid w:val="004F0589"/>
    <w:rsid w:val="004F31D5"/>
    <w:rsid w:val="004F3B79"/>
    <w:rsid w:val="004F7BD6"/>
    <w:rsid w:val="00505B95"/>
    <w:rsid w:val="005115E7"/>
    <w:rsid w:val="00514ED1"/>
    <w:rsid w:val="005168B9"/>
    <w:rsid w:val="005416E9"/>
    <w:rsid w:val="00545426"/>
    <w:rsid w:val="00553156"/>
    <w:rsid w:val="005640B8"/>
    <w:rsid w:val="005751C8"/>
    <w:rsid w:val="00576F02"/>
    <w:rsid w:val="00577171"/>
    <w:rsid w:val="00577394"/>
    <w:rsid w:val="005803D1"/>
    <w:rsid w:val="00587466"/>
    <w:rsid w:val="005949C4"/>
    <w:rsid w:val="00595852"/>
    <w:rsid w:val="00596201"/>
    <w:rsid w:val="005A36C2"/>
    <w:rsid w:val="005A42F1"/>
    <w:rsid w:val="005B19F6"/>
    <w:rsid w:val="005B2D1F"/>
    <w:rsid w:val="005B3FCA"/>
    <w:rsid w:val="005C06BF"/>
    <w:rsid w:val="005C4419"/>
    <w:rsid w:val="005C7E7E"/>
    <w:rsid w:val="005D14F7"/>
    <w:rsid w:val="005E103A"/>
    <w:rsid w:val="005E13DB"/>
    <w:rsid w:val="005E1F8F"/>
    <w:rsid w:val="005F17E9"/>
    <w:rsid w:val="0060418E"/>
    <w:rsid w:val="0061510D"/>
    <w:rsid w:val="00615D2F"/>
    <w:rsid w:val="006313F8"/>
    <w:rsid w:val="00641507"/>
    <w:rsid w:val="00642850"/>
    <w:rsid w:val="006430F5"/>
    <w:rsid w:val="00651334"/>
    <w:rsid w:val="00657185"/>
    <w:rsid w:val="00663D28"/>
    <w:rsid w:val="006652F5"/>
    <w:rsid w:val="00673AF8"/>
    <w:rsid w:val="00684890"/>
    <w:rsid w:val="00687D92"/>
    <w:rsid w:val="00692221"/>
    <w:rsid w:val="006B2C7F"/>
    <w:rsid w:val="006B41AB"/>
    <w:rsid w:val="006C266A"/>
    <w:rsid w:val="006D0D60"/>
    <w:rsid w:val="006D2B44"/>
    <w:rsid w:val="006D68AF"/>
    <w:rsid w:val="006F3507"/>
    <w:rsid w:val="006F6ED0"/>
    <w:rsid w:val="00702954"/>
    <w:rsid w:val="0070404A"/>
    <w:rsid w:val="0071590F"/>
    <w:rsid w:val="007241DA"/>
    <w:rsid w:val="00724FB1"/>
    <w:rsid w:val="007443E4"/>
    <w:rsid w:val="007467F7"/>
    <w:rsid w:val="00746C08"/>
    <w:rsid w:val="00747B47"/>
    <w:rsid w:val="00765FCC"/>
    <w:rsid w:val="00766C4A"/>
    <w:rsid w:val="0077306C"/>
    <w:rsid w:val="0078545F"/>
    <w:rsid w:val="00786730"/>
    <w:rsid w:val="007867E2"/>
    <w:rsid w:val="007940A5"/>
    <w:rsid w:val="00797525"/>
    <w:rsid w:val="007A730C"/>
    <w:rsid w:val="007B13F4"/>
    <w:rsid w:val="007B54E1"/>
    <w:rsid w:val="007C5F12"/>
    <w:rsid w:val="007C7CD6"/>
    <w:rsid w:val="007E52DF"/>
    <w:rsid w:val="007F093E"/>
    <w:rsid w:val="007F5311"/>
    <w:rsid w:val="0080336A"/>
    <w:rsid w:val="008120E8"/>
    <w:rsid w:val="00813B82"/>
    <w:rsid w:val="00824EAF"/>
    <w:rsid w:val="00825CA4"/>
    <w:rsid w:val="008364A8"/>
    <w:rsid w:val="008371E2"/>
    <w:rsid w:val="00854B71"/>
    <w:rsid w:val="00855016"/>
    <w:rsid w:val="0086604F"/>
    <w:rsid w:val="00871D48"/>
    <w:rsid w:val="00893D18"/>
    <w:rsid w:val="008A24C3"/>
    <w:rsid w:val="008B0100"/>
    <w:rsid w:val="008B1E60"/>
    <w:rsid w:val="008B1EE8"/>
    <w:rsid w:val="008B4F38"/>
    <w:rsid w:val="008C1331"/>
    <w:rsid w:val="008C167A"/>
    <w:rsid w:val="008C6CDD"/>
    <w:rsid w:val="008C7A98"/>
    <w:rsid w:val="008E12E0"/>
    <w:rsid w:val="008F52D8"/>
    <w:rsid w:val="00904D66"/>
    <w:rsid w:val="00905DEF"/>
    <w:rsid w:val="00917336"/>
    <w:rsid w:val="00917936"/>
    <w:rsid w:val="00917FE4"/>
    <w:rsid w:val="00923C8F"/>
    <w:rsid w:val="00925702"/>
    <w:rsid w:val="00943FBA"/>
    <w:rsid w:val="00952C9E"/>
    <w:rsid w:val="00953BAF"/>
    <w:rsid w:val="00954312"/>
    <w:rsid w:val="0095668F"/>
    <w:rsid w:val="009574A2"/>
    <w:rsid w:val="00961EE0"/>
    <w:rsid w:val="0097055B"/>
    <w:rsid w:val="00970846"/>
    <w:rsid w:val="0098062F"/>
    <w:rsid w:val="009936A4"/>
    <w:rsid w:val="00994BA6"/>
    <w:rsid w:val="00996C88"/>
    <w:rsid w:val="009A3D63"/>
    <w:rsid w:val="009A4D50"/>
    <w:rsid w:val="009B3718"/>
    <w:rsid w:val="009B50DC"/>
    <w:rsid w:val="009B6579"/>
    <w:rsid w:val="009C3370"/>
    <w:rsid w:val="009D2C92"/>
    <w:rsid w:val="00A04687"/>
    <w:rsid w:val="00A051CD"/>
    <w:rsid w:val="00A12930"/>
    <w:rsid w:val="00A20F5B"/>
    <w:rsid w:val="00A21EAE"/>
    <w:rsid w:val="00A35ADF"/>
    <w:rsid w:val="00A42E1C"/>
    <w:rsid w:val="00A446D9"/>
    <w:rsid w:val="00A50F7F"/>
    <w:rsid w:val="00A638D6"/>
    <w:rsid w:val="00A65E5F"/>
    <w:rsid w:val="00A67921"/>
    <w:rsid w:val="00A72336"/>
    <w:rsid w:val="00A73073"/>
    <w:rsid w:val="00A76C2D"/>
    <w:rsid w:val="00A8109E"/>
    <w:rsid w:val="00A837C5"/>
    <w:rsid w:val="00A84723"/>
    <w:rsid w:val="00A9740C"/>
    <w:rsid w:val="00AA1158"/>
    <w:rsid w:val="00AA4C9B"/>
    <w:rsid w:val="00AA65BF"/>
    <w:rsid w:val="00AB5FCD"/>
    <w:rsid w:val="00AC1710"/>
    <w:rsid w:val="00AC4CBB"/>
    <w:rsid w:val="00AD2147"/>
    <w:rsid w:val="00AD3E61"/>
    <w:rsid w:val="00AE1DB9"/>
    <w:rsid w:val="00AE63B8"/>
    <w:rsid w:val="00B01D22"/>
    <w:rsid w:val="00B069D6"/>
    <w:rsid w:val="00B158C6"/>
    <w:rsid w:val="00B21C47"/>
    <w:rsid w:val="00B25281"/>
    <w:rsid w:val="00B3420F"/>
    <w:rsid w:val="00B35535"/>
    <w:rsid w:val="00B37773"/>
    <w:rsid w:val="00B4502C"/>
    <w:rsid w:val="00B50E98"/>
    <w:rsid w:val="00B51848"/>
    <w:rsid w:val="00B76AA7"/>
    <w:rsid w:val="00B847B5"/>
    <w:rsid w:val="00B96EE8"/>
    <w:rsid w:val="00BA3F25"/>
    <w:rsid w:val="00BB433F"/>
    <w:rsid w:val="00BC2E8B"/>
    <w:rsid w:val="00BC5C2A"/>
    <w:rsid w:val="00BD76AE"/>
    <w:rsid w:val="00BE349B"/>
    <w:rsid w:val="00BF07AF"/>
    <w:rsid w:val="00BF1DAB"/>
    <w:rsid w:val="00BF4616"/>
    <w:rsid w:val="00C015A4"/>
    <w:rsid w:val="00C10AB6"/>
    <w:rsid w:val="00C14795"/>
    <w:rsid w:val="00C26688"/>
    <w:rsid w:val="00C35218"/>
    <w:rsid w:val="00C37A7C"/>
    <w:rsid w:val="00C44182"/>
    <w:rsid w:val="00C45536"/>
    <w:rsid w:val="00C52974"/>
    <w:rsid w:val="00C60A92"/>
    <w:rsid w:val="00C63101"/>
    <w:rsid w:val="00C634CD"/>
    <w:rsid w:val="00C66063"/>
    <w:rsid w:val="00C73ECE"/>
    <w:rsid w:val="00C838BA"/>
    <w:rsid w:val="00C87BE1"/>
    <w:rsid w:val="00C90319"/>
    <w:rsid w:val="00C956D0"/>
    <w:rsid w:val="00CB1322"/>
    <w:rsid w:val="00CB4FE5"/>
    <w:rsid w:val="00CC2A4C"/>
    <w:rsid w:val="00CC7661"/>
    <w:rsid w:val="00CD449C"/>
    <w:rsid w:val="00CD536E"/>
    <w:rsid w:val="00CE2D2B"/>
    <w:rsid w:val="00CE6CF3"/>
    <w:rsid w:val="00D04214"/>
    <w:rsid w:val="00D0453A"/>
    <w:rsid w:val="00D05170"/>
    <w:rsid w:val="00D16002"/>
    <w:rsid w:val="00D16D10"/>
    <w:rsid w:val="00D43627"/>
    <w:rsid w:val="00D50A8D"/>
    <w:rsid w:val="00D53183"/>
    <w:rsid w:val="00D60D1C"/>
    <w:rsid w:val="00D71005"/>
    <w:rsid w:val="00D732FB"/>
    <w:rsid w:val="00D8751B"/>
    <w:rsid w:val="00DA1A33"/>
    <w:rsid w:val="00DA4FEA"/>
    <w:rsid w:val="00DC04DF"/>
    <w:rsid w:val="00DC1F38"/>
    <w:rsid w:val="00DC24C5"/>
    <w:rsid w:val="00DC6FEB"/>
    <w:rsid w:val="00DD74F7"/>
    <w:rsid w:val="00DE6CD9"/>
    <w:rsid w:val="00E128DD"/>
    <w:rsid w:val="00E20EBA"/>
    <w:rsid w:val="00E266A5"/>
    <w:rsid w:val="00E32CAB"/>
    <w:rsid w:val="00E41103"/>
    <w:rsid w:val="00E5487B"/>
    <w:rsid w:val="00E5610C"/>
    <w:rsid w:val="00E60F24"/>
    <w:rsid w:val="00E65D23"/>
    <w:rsid w:val="00E80A7A"/>
    <w:rsid w:val="00E81F8C"/>
    <w:rsid w:val="00E85006"/>
    <w:rsid w:val="00E902CF"/>
    <w:rsid w:val="00E93EC4"/>
    <w:rsid w:val="00EA2453"/>
    <w:rsid w:val="00EA673A"/>
    <w:rsid w:val="00EB0870"/>
    <w:rsid w:val="00EB5209"/>
    <w:rsid w:val="00EB5349"/>
    <w:rsid w:val="00EB7FB4"/>
    <w:rsid w:val="00EC2F14"/>
    <w:rsid w:val="00EC5DAE"/>
    <w:rsid w:val="00ED5767"/>
    <w:rsid w:val="00F07E38"/>
    <w:rsid w:val="00F10CD0"/>
    <w:rsid w:val="00F23D69"/>
    <w:rsid w:val="00F411CA"/>
    <w:rsid w:val="00F42BD6"/>
    <w:rsid w:val="00F51BD7"/>
    <w:rsid w:val="00F630A6"/>
    <w:rsid w:val="00F651A3"/>
    <w:rsid w:val="00F70185"/>
    <w:rsid w:val="00F77233"/>
    <w:rsid w:val="00F77415"/>
    <w:rsid w:val="00F810C5"/>
    <w:rsid w:val="00F9054E"/>
    <w:rsid w:val="00FA095E"/>
    <w:rsid w:val="00FA3DAE"/>
    <w:rsid w:val="00FB5650"/>
    <w:rsid w:val="00FC09AC"/>
    <w:rsid w:val="00FC7045"/>
    <w:rsid w:val="00FD152F"/>
    <w:rsid w:val="00FD4C36"/>
    <w:rsid w:val="00FD5316"/>
    <w:rsid w:val="00FD7AEF"/>
    <w:rsid w:val="00FE0697"/>
    <w:rsid w:val="00FE1E12"/>
    <w:rsid w:val="00FE7398"/>
    <w:rsid w:val="00FE760C"/>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F395C"/>
  <w15:docId w15:val="{116CB382-3407-4903-ADB7-5C9C415E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21C47"/>
    <w:pPr>
      <w:spacing w:before="0" w:line="288" w:lineRule="auto"/>
    </w:pPr>
    <w:rPr>
      <w:sz w:val="20"/>
    </w:rPr>
  </w:style>
  <w:style w:type="paragraph" w:styleId="Heading1">
    <w:name w:val="heading 1"/>
    <w:basedOn w:val="Normal"/>
    <w:next w:val="Normal"/>
    <w:link w:val="Heading1Char"/>
    <w:uiPriority w:val="99"/>
    <w:semiHidden/>
    <w:qFormat/>
    <w:locked/>
    <w:rsid w:val="00FE0697"/>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10"/>
    <w:uiPriority w:val="50"/>
    <w:qFormat/>
    <w:rsid w:val="00E20EBA"/>
    <w:pPr>
      <w:numPr>
        <w:numId w:val="1"/>
      </w:numPr>
      <w:spacing w:before="240"/>
    </w:pPr>
    <w:rPr>
      <w:rFonts w:cs="Arial"/>
    </w:rPr>
  </w:style>
  <w:style w:type="paragraph" w:customStyle="1" w:styleId="MRDefinitions2">
    <w:name w:val="M&amp;R Definitions 2"/>
    <w:basedOn w:val="Normal10"/>
    <w:uiPriority w:val="50"/>
    <w:qFormat/>
    <w:rsid w:val="00E20EBA"/>
    <w:pPr>
      <w:numPr>
        <w:ilvl w:val="1"/>
        <w:numId w:val="1"/>
      </w:numPr>
      <w:tabs>
        <w:tab w:val="left" w:pos="1440"/>
      </w:tabs>
      <w:spacing w:before="240"/>
    </w:pPr>
  </w:style>
  <w:style w:type="paragraph" w:customStyle="1" w:styleId="MRDefinitions3">
    <w:name w:val="M&amp;R Definitions 3"/>
    <w:basedOn w:val="Normal10"/>
    <w:uiPriority w:val="50"/>
    <w:qFormat/>
    <w:rsid w:val="00E20EBA"/>
    <w:pPr>
      <w:numPr>
        <w:ilvl w:val="2"/>
        <w:numId w:val="1"/>
      </w:numPr>
      <w:tabs>
        <w:tab w:val="left" w:pos="2160"/>
      </w:tabs>
      <w:spacing w:before="240"/>
    </w:pPr>
  </w:style>
  <w:style w:type="paragraph" w:customStyle="1" w:styleId="MRDefinitions4">
    <w:name w:val="M&amp;R Definitions 4"/>
    <w:basedOn w:val="Normal10"/>
    <w:uiPriority w:val="50"/>
    <w:rsid w:val="00E20EBA"/>
    <w:pPr>
      <w:numPr>
        <w:ilvl w:val="3"/>
        <w:numId w:val="1"/>
      </w:numPr>
      <w:tabs>
        <w:tab w:val="left" w:pos="2880"/>
      </w:tabs>
      <w:spacing w:before="240"/>
    </w:pPr>
  </w:style>
  <w:style w:type="paragraph" w:customStyle="1" w:styleId="MRDefinitions5">
    <w:name w:val="M&amp;R Definitions 5"/>
    <w:basedOn w:val="Normal10"/>
    <w:uiPriority w:val="50"/>
    <w:rsid w:val="00E20EBA"/>
    <w:pPr>
      <w:numPr>
        <w:ilvl w:val="4"/>
        <w:numId w:val="1"/>
      </w:numPr>
      <w:tabs>
        <w:tab w:val="left" w:pos="3600"/>
      </w:tabs>
      <w:spacing w:before="240"/>
    </w:pPr>
  </w:style>
  <w:style w:type="paragraph" w:styleId="Header">
    <w:name w:val="header"/>
    <w:basedOn w:val="Normal"/>
    <w:link w:val="HeaderChar"/>
    <w:uiPriority w:val="99"/>
    <w:semiHidden/>
    <w:rsid w:val="00FE0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0A92"/>
    <w:rPr>
      <w:sz w:val="20"/>
    </w:rPr>
  </w:style>
  <w:style w:type="table" w:styleId="TableGrid">
    <w:name w:val="Table Grid"/>
    <w:basedOn w:val="TableNormal"/>
    <w:locked/>
    <w:rsid w:val="00C26688"/>
    <w:pPr>
      <w:spacing w:before="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
    <w:name w:val="Definitions"/>
    <w:rsid w:val="00FE0697"/>
    <w:pPr>
      <w:numPr>
        <w:numId w:val="1"/>
      </w:numPr>
    </w:pPr>
  </w:style>
  <w:style w:type="paragraph" w:styleId="ListParagraph">
    <w:name w:val="List Paragraph"/>
    <w:basedOn w:val="Normal"/>
    <w:uiPriority w:val="99"/>
    <w:semiHidden/>
    <w:qFormat/>
    <w:rsid w:val="00FE0697"/>
    <w:pPr>
      <w:ind w:left="720"/>
      <w:contextualSpacing/>
    </w:pPr>
  </w:style>
  <w:style w:type="paragraph" w:customStyle="1" w:styleId="Normal10">
    <w:name w:val="Normal10"/>
    <w:qFormat/>
    <w:rsid w:val="00E20EBA"/>
    <w:pPr>
      <w:spacing w:before="0" w:line="288" w:lineRule="auto"/>
    </w:pPr>
    <w:rPr>
      <w:sz w:val="20"/>
    </w:rPr>
  </w:style>
  <w:style w:type="paragraph" w:customStyle="1" w:styleId="MRKHNumberedParas1">
    <w:name w:val="M&amp;R KH Numbered Paras 1"/>
    <w:basedOn w:val="Normal10"/>
    <w:uiPriority w:val="49"/>
    <w:qFormat/>
    <w:rsid w:val="00E20EBA"/>
    <w:pPr>
      <w:numPr>
        <w:numId w:val="2"/>
      </w:numPr>
      <w:tabs>
        <w:tab w:val="left" w:pos="720"/>
      </w:tabs>
      <w:spacing w:before="240"/>
    </w:pPr>
  </w:style>
  <w:style w:type="paragraph" w:customStyle="1" w:styleId="MRKHNumberedParas2">
    <w:name w:val="M&amp;R KH Numbered Paras 2"/>
    <w:basedOn w:val="Normal10"/>
    <w:uiPriority w:val="49"/>
    <w:qFormat/>
    <w:rsid w:val="00E20EBA"/>
    <w:pPr>
      <w:numPr>
        <w:ilvl w:val="1"/>
        <w:numId w:val="2"/>
      </w:numPr>
      <w:tabs>
        <w:tab w:val="left" w:pos="1440"/>
      </w:tabs>
      <w:spacing w:before="240"/>
    </w:pPr>
  </w:style>
  <w:style w:type="paragraph" w:customStyle="1" w:styleId="MRKHNumberedParas3">
    <w:name w:val="M&amp;R KH Numbered Paras 3"/>
    <w:basedOn w:val="Normal10"/>
    <w:uiPriority w:val="49"/>
    <w:qFormat/>
    <w:rsid w:val="00E20EBA"/>
    <w:pPr>
      <w:numPr>
        <w:ilvl w:val="2"/>
        <w:numId w:val="2"/>
      </w:numPr>
      <w:tabs>
        <w:tab w:val="left" w:pos="2160"/>
      </w:tabs>
      <w:spacing w:before="240"/>
    </w:pPr>
  </w:style>
  <w:style w:type="paragraph" w:customStyle="1" w:styleId="MRKHNumberedParas4">
    <w:name w:val="M&amp;R KH Numbered Paras 4"/>
    <w:basedOn w:val="Normal10"/>
    <w:uiPriority w:val="49"/>
    <w:rsid w:val="00E20EBA"/>
    <w:pPr>
      <w:numPr>
        <w:ilvl w:val="3"/>
        <w:numId w:val="2"/>
      </w:numPr>
      <w:tabs>
        <w:tab w:val="left" w:pos="2880"/>
      </w:tabs>
      <w:spacing w:before="240"/>
    </w:pPr>
  </w:style>
  <w:style w:type="paragraph" w:customStyle="1" w:styleId="MRKHNumberedParas5">
    <w:name w:val="M&amp;R KH Numbered Paras 5"/>
    <w:basedOn w:val="Normal10"/>
    <w:uiPriority w:val="49"/>
    <w:rsid w:val="00E20EBA"/>
    <w:pPr>
      <w:numPr>
        <w:ilvl w:val="4"/>
        <w:numId w:val="2"/>
      </w:numPr>
      <w:tabs>
        <w:tab w:val="left" w:pos="3600"/>
      </w:tabs>
      <w:spacing w:before="240"/>
    </w:pPr>
  </w:style>
  <w:style w:type="paragraph" w:customStyle="1" w:styleId="MRKHNumberedParas6">
    <w:name w:val="M&amp;R KH Numbered Paras 6"/>
    <w:basedOn w:val="Normal10"/>
    <w:uiPriority w:val="49"/>
    <w:rsid w:val="00E20EBA"/>
    <w:pPr>
      <w:numPr>
        <w:ilvl w:val="5"/>
        <w:numId w:val="2"/>
      </w:numPr>
      <w:tabs>
        <w:tab w:val="left" w:pos="4321"/>
      </w:tabs>
      <w:spacing w:before="240"/>
      <w:ind w:left="4320" w:hanging="720"/>
    </w:pPr>
  </w:style>
  <w:style w:type="paragraph" w:customStyle="1" w:styleId="MRKHNumberedParas7">
    <w:name w:val="M&amp;R KH Numbered Paras 7"/>
    <w:basedOn w:val="Normal10"/>
    <w:uiPriority w:val="49"/>
    <w:rsid w:val="00E20EBA"/>
    <w:pPr>
      <w:numPr>
        <w:ilvl w:val="6"/>
        <w:numId w:val="2"/>
      </w:numPr>
      <w:tabs>
        <w:tab w:val="left" w:pos="5041"/>
      </w:tabs>
      <w:spacing w:before="240"/>
    </w:pPr>
  </w:style>
  <w:style w:type="paragraph" w:customStyle="1" w:styleId="MRKHNumberedParas8">
    <w:name w:val="M&amp;R KH Numbered Paras 8"/>
    <w:basedOn w:val="Normal10"/>
    <w:uiPriority w:val="49"/>
    <w:rsid w:val="00E20EBA"/>
    <w:pPr>
      <w:numPr>
        <w:ilvl w:val="7"/>
        <w:numId w:val="2"/>
      </w:numPr>
      <w:tabs>
        <w:tab w:val="left" w:pos="5761"/>
      </w:tabs>
      <w:spacing w:before="240"/>
    </w:pPr>
  </w:style>
  <w:style w:type="paragraph" w:customStyle="1" w:styleId="MRKHNumberedParas9">
    <w:name w:val="M&amp;R KH Numbered Paras 9"/>
    <w:basedOn w:val="Normal10"/>
    <w:uiPriority w:val="49"/>
    <w:rsid w:val="00E20EBA"/>
    <w:pPr>
      <w:numPr>
        <w:ilvl w:val="8"/>
        <w:numId w:val="2"/>
      </w:numPr>
      <w:tabs>
        <w:tab w:val="left" w:pos="6481"/>
      </w:tabs>
      <w:spacing w:before="240"/>
    </w:pPr>
  </w:style>
  <w:style w:type="numbering" w:customStyle="1" w:styleId="MRKHnP">
    <w:name w:val="M&amp;RKHnP"/>
    <w:uiPriority w:val="99"/>
    <w:rsid w:val="00FE0697"/>
    <w:pPr>
      <w:numPr>
        <w:numId w:val="2"/>
      </w:numPr>
    </w:pPr>
  </w:style>
  <w:style w:type="paragraph" w:customStyle="1" w:styleId="MRKHBullet1">
    <w:name w:val="M&amp;R KH Bullet1"/>
    <w:basedOn w:val="Normal10"/>
    <w:uiPriority w:val="46"/>
    <w:qFormat/>
    <w:rsid w:val="00587466"/>
    <w:pPr>
      <w:numPr>
        <w:numId w:val="4"/>
      </w:numPr>
      <w:spacing w:before="240"/>
    </w:pPr>
  </w:style>
  <w:style w:type="paragraph" w:customStyle="1" w:styleId="MRKHReference">
    <w:name w:val="M&amp;R KH Reference"/>
    <w:basedOn w:val="Normal10"/>
    <w:next w:val="Normal10"/>
    <w:uiPriority w:val="51"/>
    <w:qFormat/>
    <w:rsid w:val="00587466"/>
    <w:rPr>
      <w:color w:val="5A0066"/>
      <w:sz w:val="18"/>
    </w:rPr>
  </w:style>
  <w:style w:type="paragraph" w:customStyle="1" w:styleId="XXBriefingCaptionPhone">
    <w:name w:val="XX Briefing Caption Phone"/>
    <w:basedOn w:val="Normal10"/>
    <w:next w:val="Normal10"/>
    <w:uiPriority w:val="59"/>
    <w:semiHidden/>
    <w:rsid w:val="00FE0697"/>
    <w:pPr>
      <w:spacing w:line="240" w:lineRule="auto"/>
    </w:pPr>
    <w:rPr>
      <w:sz w:val="16"/>
    </w:rPr>
  </w:style>
  <w:style w:type="paragraph" w:customStyle="1" w:styleId="XXBriefingClause">
    <w:name w:val="XX Briefing Clause"/>
    <w:basedOn w:val="Normal10"/>
    <w:next w:val="Normal10"/>
    <w:uiPriority w:val="59"/>
    <w:semiHidden/>
    <w:rsid w:val="00954312"/>
    <w:rPr>
      <w:sz w:val="14"/>
    </w:rPr>
  </w:style>
  <w:style w:type="paragraph" w:customStyle="1" w:styleId="MRKHMainHeading">
    <w:name w:val="M&amp;R KH Main Heading"/>
    <w:basedOn w:val="Normal10"/>
    <w:next w:val="Normal10"/>
    <w:uiPriority w:val="44"/>
    <w:qFormat/>
    <w:rsid w:val="00587466"/>
    <w:pPr>
      <w:keepNext/>
    </w:pPr>
    <w:rPr>
      <w:color w:val="5A0066"/>
      <w:sz w:val="30"/>
    </w:rPr>
  </w:style>
  <w:style w:type="paragraph" w:customStyle="1" w:styleId="MRKHSubHeading">
    <w:name w:val="M&amp;R KH Sub Heading"/>
    <w:basedOn w:val="Normal10"/>
    <w:next w:val="Normal10"/>
    <w:uiPriority w:val="45"/>
    <w:qFormat/>
    <w:rsid w:val="00587466"/>
    <w:pPr>
      <w:keepNext/>
    </w:pPr>
    <w:rPr>
      <w:rFonts w:ascii="Arial Bold" w:hAnsi="Arial Bold"/>
      <w:b/>
      <w:color w:val="5A0066"/>
      <w:sz w:val="22"/>
    </w:rPr>
  </w:style>
  <w:style w:type="paragraph" w:customStyle="1" w:styleId="XXBriefing">
    <w:name w:val="XX Briefing"/>
    <w:basedOn w:val="Normal10"/>
    <w:uiPriority w:val="59"/>
    <w:semiHidden/>
    <w:rsid w:val="00587466"/>
    <w:pPr>
      <w:spacing w:before="360" w:after="360" w:line="240" w:lineRule="auto"/>
    </w:pPr>
    <w:rPr>
      <w:b/>
      <w:color w:val="5A0066"/>
      <w:sz w:val="72"/>
    </w:rPr>
  </w:style>
  <w:style w:type="paragraph" w:customStyle="1" w:styleId="XXBriefingCaption">
    <w:name w:val="XX Briefing Caption"/>
    <w:basedOn w:val="Normal10"/>
    <w:next w:val="Normal10"/>
    <w:uiPriority w:val="59"/>
    <w:semiHidden/>
    <w:rsid w:val="00587466"/>
    <w:pPr>
      <w:spacing w:line="240" w:lineRule="auto"/>
    </w:pPr>
    <w:rPr>
      <w:b/>
      <w:color w:val="5A0066"/>
    </w:rPr>
  </w:style>
  <w:style w:type="paragraph" w:customStyle="1" w:styleId="XXBriefingDate">
    <w:name w:val="XX Briefing Date"/>
    <w:basedOn w:val="Normal10"/>
    <w:uiPriority w:val="59"/>
    <w:semiHidden/>
    <w:rsid w:val="00587466"/>
    <w:pPr>
      <w:spacing w:line="240" w:lineRule="auto"/>
    </w:pPr>
    <w:rPr>
      <w:rFonts w:asciiTheme="majorHAnsi" w:hAnsiTheme="majorHAnsi"/>
      <w:color w:val="5A0066"/>
    </w:rPr>
  </w:style>
  <w:style w:type="paragraph" w:customStyle="1" w:styleId="XXBriefingIntroduction">
    <w:name w:val="XX Briefing Introduction"/>
    <w:basedOn w:val="Normal10"/>
    <w:uiPriority w:val="59"/>
    <w:semiHidden/>
    <w:rsid w:val="00AE1DB9"/>
    <w:rPr>
      <w:b/>
      <w:color w:val="5A0066"/>
      <w:sz w:val="30"/>
    </w:rPr>
  </w:style>
  <w:style w:type="paragraph" w:customStyle="1" w:styleId="XXBriefingTitle">
    <w:name w:val="XX Briefing Title"/>
    <w:basedOn w:val="Normal10"/>
    <w:uiPriority w:val="59"/>
    <w:semiHidden/>
    <w:rsid w:val="00587466"/>
    <w:rPr>
      <w:color w:val="5A0066"/>
      <w:sz w:val="44"/>
    </w:rPr>
  </w:style>
  <w:style w:type="paragraph" w:customStyle="1" w:styleId="MRKHNumberedHeading1">
    <w:name w:val="M&amp;R KH Numbered Heading 1"/>
    <w:basedOn w:val="Normal10"/>
    <w:uiPriority w:val="47"/>
    <w:qFormat/>
    <w:rsid w:val="00587466"/>
    <w:pPr>
      <w:keepNext/>
      <w:keepLines/>
      <w:numPr>
        <w:numId w:val="3"/>
      </w:numPr>
      <w:spacing w:before="240"/>
      <w:outlineLvl w:val="0"/>
    </w:pPr>
    <w:rPr>
      <w:color w:val="5A0066"/>
      <w:sz w:val="22"/>
    </w:rPr>
  </w:style>
  <w:style w:type="paragraph" w:styleId="TOC1">
    <w:name w:val="toc 1"/>
    <w:basedOn w:val="Normal"/>
    <w:next w:val="Normal"/>
    <w:autoRedefine/>
    <w:uiPriority w:val="39"/>
    <w:locked/>
    <w:rsid w:val="00CC7661"/>
    <w:pPr>
      <w:tabs>
        <w:tab w:val="right" w:leader="dot" w:pos="9905"/>
      </w:tabs>
      <w:spacing w:before="60" w:line="240" w:lineRule="auto"/>
      <w:ind w:left="720" w:hanging="720"/>
    </w:pPr>
    <w:rPr>
      <w:color w:val="663366"/>
      <w:sz w:val="28"/>
    </w:rPr>
  </w:style>
  <w:style w:type="paragraph" w:styleId="TOC2">
    <w:name w:val="toc 2"/>
    <w:basedOn w:val="Normal"/>
    <w:next w:val="Normal"/>
    <w:autoRedefine/>
    <w:uiPriority w:val="99"/>
    <w:semiHidden/>
    <w:locked/>
    <w:rsid w:val="00CC7661"/>
    <w:pPr>
      <w:tabs>
        <w:tab w:val="right" w:leader="dot" w:pos="9905"/>
      </w:tabs>
      <w:spacing w:line="240" w:lineRule="auto"/>
    </w:pPr>
    <w:rPr>
      <w:color w:val="663366"/>
    </w:rPr>
  </w:style>
  <w:style w:type="paragraph" w:customStyle="1" w:styleId="MRKHNumberedHeading2">
    <w:name w:val="M&amp;R KH Numbered Heading 2"/>
    <w:basedOn w:val="Normal10"/>
    <w:uiPriority w:val="47"/>
    <w:qFormat/>
    <w:rsid w:val="00E20EBA"/>
    <w:pPr>
      <w:numPr>
        <w:ilvl w:val="1"/>
        <w:numId w:val="3"/>
      </w:numPr>
      <w:spacing w:before="240"/>
      <w:outlineLvl w:val="1"/>
    </w:pPr>
  </w:style>
  <w:style w:type="paragraph" w:customStyle="1" w:styleId="MRKHNumberedHeading3">
    <w:name w:val="M&amp;R KH Numbered Heading 3"/>
    <w:basedOn w:val="Normal10"/>
    <w:uiPriority w:val="47"/>
    <w:qFormat/>
    <w:rsid w:val="00E20EBA"/>
    <w:pPr>
      <w:numPr>
        <w:ilvl w:val="2"/>
        <w:numId w:val="3"/>
      </w:numPr>
      <w:spacing w:before="240"/>
      <w:outlineLvl w:val="2"/>
    </w:pPr>
  </w:style>
  <w:style w:type="paragraph" w:customStyle="1" w:styleId="MRKHNumberedHeading4">
    <w:name w:val="M&amp;R KH Numbered Heading 4"/>
    <w:basedOn w:val="Normal10"/>
    <w:uiPriority w:val="47"/>
    <w:rsid w:val="00E20EBA"/>
    <w:pPr>
      <w:numPr>
        <w:ilvl w:val="3"/>
        <w:numId w:val="3"/>
      </w:numPr>
      <w:spacing w:before="240"/>
      <w:outlineLvl w:val="3"/>
    </w:pPr>
  </w:style>
  <w:style w:type="paragraph" w:customStyle="1" w:styleId="MRKHNumberedHeading5">
    <w:name w:val="M&amp;R KH Numbered Heading 5"/>
    <w:basedOn w:val="Normal10"/>
    <w:uiPriority w:val="47"/>
    <w:rsid w:val="00E20EBA"/>
    <w:pPr>
      <w:numPr>
        <w:ilvl w:val="4"/>
        <w:numId w:val="3"/>
      </w:numPr>
      <w:spacing w:before="240"/>
      <w:ind w:left="3237" w:hanging="720"/>
      <w:outlineLvl w:val="4"/>
    </w:pPr>
  </w:style>
  <w:style w:type="paragraph" w:customStyle="1" w:styleId="MRKHNumberedHeading6">
    <w:name w:val="M&amp;R KH Numbered Heading 6"/>
    <w:basedOn w:val="Normal10"/>
    <w:uiPriority w:val="47"/>
    <w:rsid w:val="00E20EBA"/>
    <w:pPr>
      <w:numPr>
        <w:ilvl w:val="5"/>
        <w:numId w:val="3"/>
      </w:numPr>
      <w:spacing w:before="240"/>
      <w:outlineLvl w:val="5"/>
    </w:pPr>
  </w:style>
  <w:style w:type="paragraph" w:customStyle="1" w:styleId="MRKHNumberedHeading7">
    <w:name w:val="M&amp;R KH Numbered Heading 7"/>
    <w:basedOn w:val="Normal10"/>
    <w:uiPriority w:val="47"/>
    <w:rsid w:val="00E20EBA"/>
    <w:pPr>
      <w:numPr>
        <w:ilvl w:val="6"/>
        <w:numId w:val="3"/>
      </w:numPr>
      <w:spacing w:before="240"/>
      <w:outlineLvl w:val="6"/>
    </w:pPr>
  </w:style>
  <w:style w:type="paragraph" w:customStyle="1" w:styleId="MRKHNumberedHeading8">
    <w:name w:val="M&amp;R KH Numbered Heading 8"/>
    <w:basedOn w:val="Normal10"/>
    <w:uiPriority w:val="47"/>
    <w:rsid w:val="00E20EBA"/>
    <w:pPr>
      <w:numPr>
        <w:ilvl w:val="7"/>
        <w:numId w:val="3"/>
      </w:numPr>
      <w:spacing w:before="240"/>
      <w:outlineLvl w:val="7"/>
    </w:pPr>
  </w:style>
  <w:style w:type="paragraph" w:customStyle="1" w:styleId="MRKHNumberedHeading9">
    <w:name w:val="M&amp;R KH Numbered Heading 9"/>
    <w:basedOn w:val="Normal10"/>
    <w:uiPriority w:val="47"/>
    <w:rsid w:val="00E20EBA"/>
    <w:pPr>
      <w:numPr>
        <w:ilvl w:val="8"/>
        <w:numId w:val="3"/>
      </w:numPr>
      <w:spacing w:before="240"/>
      <w:outlineLvl w:val="8"/>
    </w:pPr>
  </w:style>
  <w:style w:type="numbering" w:customStyle="1" w:styleId="KHnumHeadings">
    <w:name w:val="KHnumHeadings"/>
    <w:uiPriority w:val="99"/>
    <w:rsid w:val="00FE0697"/>
    <w:pPr>
      <w:numPr>
        <w:numId w:val="3"/>
      </w:numPr>
    </w:pPr>
  </w:style>
  <w:style w:type="paragraph" w:styleId="FootnoteText">
    <w:name w:val="footnote text"/>
    <w:basedOn w:val="Normal"/>
    <w:link w:val="FootnoteTextChar"/>
    <w:uiPriority w:val="99"/>
    <w:semiHidden/>
    <w:rsid w:val="00FE0697"/>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C60A92"/>
    <w:rPr>
      <w:sz w:val="16"/>
      <w:szCs w:val="20"/>
    </w:rPr>
  </w:style>
  <w:style w:type="character" w:styleId="FootnoteReference">
    <w:name w:val="footnote reference"/>
    <w:basedOn w:val="DefaultParagraphFont"/>
    <w:uiPriority w:val="99"/>
    <w:semiHidden/>
    <w:rsid w:val="00FE0697"/>
    <w:rPr>
      <w:vertAlign w:val="superscript"/>
    </w:rPr>
  </w:style>
  <w:style w:type="paragraph" w:styleId="Footer">
    <w:name w:val="footer"/>
    <w:basedOn w:val="Normal"/>
    <w:link w:val="FooterChar"/>
    <w:uiPriority w:val="99"/>
    <w:semiHidden/>
    <w:rsid w:val="00FE0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0A92"/>
    <w:rPr>
      <w:sz w:val="20"/>
    </w:rPr>
  </w:style>
  <w:style w:type="paragraph" w:styleId="TOC4">
    <w:name w:val="toc 4"/>
    <w:basedOn w:val="Normal"/>
    <w:next w:val="Normal"/>
    <w:autoRedefine/>
    <w:uiPriority w:val="99"/>
    <w:semiHidden/>
    <w:locked/>
    <w:rsid w:val="00FE0697"/>
    <w:pPr>
      <w:tabs>
        <w:tab w:val="left" w:pos="1049"/>
        <w:tab w:val="right" w:leader="dot" w:pos="9016"/>
      </w:tabs>
      <w:spacing w:line="240" w:lineRule="auto"/>
      <w:ind w:left="1049" w:hanging="1049"/>
    </w:pPr>
  </w:style>
  <w:style w:type="paragraph" w:styleId="TOC5">
    <w:name w:val="toc 5"/>
    <w:basedOn w:val="Normal"/>
    <w:next w:val="Normal"/>
    <w:autoRedefine/>
    <w:uiPriority w:val="99"/>
    <w:semiHidden/>
    <w:locked/>
    <w:rsid w:val="00FE0697"/>
    <w:pPr>
      <w:ind w:left="879"/>
    </w:pPr>
  </w:style>
  <w:style w:type="paragraph" w:styleId="TOC6">
    <w:name w:val="toc 6"/>
    <w:basedOn w:val="Normal"/>
    <w:next w:val="Normal"/>
    <w:autoRedefine/>
    <w:uiPriority w:val="99"/>
    <w:semiHidden/>
    <w:locked/>
    <w:rsid w:val="00FE0697"/>
    <w:pPr>
      <w:ind w:left="1100"/>
    </w:pPr>
  </w:style>
  <w:style w:type="paragraph" w:styleId="TOC7">
    <w:name w:val="toc 7"/>
    <w:basedOn w:val="Normal"/>
    <w:next w:val="Normal"/>
    <w:autoRedefine/>
    <w:uiPriority w:val="99"/>
    <w:semiHidden/>
    <w:locked/>
    <w:rsid w:val="00FE0697"/>
    <w:pPr>
      <w:ind w:left="1321"/>
    </w:pPr>
  </w:style>
  <w:style w:type="paragraph" w:styleId="TOC8">
    <w:name w:val="toc 8"/>
    <w:basedOn w:val="Normal"/>
    <w:next w:val="Normal"/>
    <w:autoRedefine/>
    <w:uiPriority w:val="99"/>
    <w:semiHidden/>
    <w:locked/>
    <w:rsid w:val="00FE0697"/>
    <w:pPr>
      <w:ind w:left="1542"/>
    </w:pPr>
  </w:style>
  <w:style w:type="paragraph" w:styleId="TOC9">
    <w:name w:val="toc 9"/>
    <w:basedOn w:val="Normal"/>
    <w:next w:val="Normal"/>
    <w:autoRedefine/>
    <w:uiPriority w:val="99"/>
    <w:semiHidden/>
    <w:locked/>
    <w:rsid w:val="00FE0697"/>
    <w:pPr>
      <w:ind w:left="1758"/>
    </w:pPr>
  </w:style>
  <w:style w:type="character" w:customStyle="1" w:styleId="Heading1Char">
    <w:name w:val="Heading 1 Char"/>
    <w:basedOn w:val="DefaultParagraphFont"/>
    <w:link w:val="Heading1"/>
    <w:uiPriority w:val="99"/>
    <w:semiHidden/>
    <w:rsid w:val="00C60A92"/>
    <w:rPr>
      <w:rFonts w:asciiTheme="majorHAnsi" w:eastAsiaTheme="majorEastAsia" w:hAnsiTheme="majorHAnsi" w:cstheme="majorBidi"/>
      <w:b/>
      <w:bCs/>
      <w:color w:val="4C264C" w:themeColor="accent1" w:themeShade="BF"/>
      <w:sz w:val="28"/>
      <w:szCs w:val="28"/>
    </w:rPr>
  </w:style>
  <w:style w:type="paragraph" w:styleId="TOCHeading">
    <w:name w:val="TOC Heading"/>
    <w:basedOn w:val="Heading1"/>
    <w:next w:val="Normal"/>
    <w:uiPriority w:val="99"/>
    <w:semiHidden/>
    <w:qFormat/>
    <w:rsid w:val="00FE0697"/>
    <w:pPr>
      <w:outlineLvl w:val="9"/>
    </w:pPr>
  </w:style>
  <w:style w:type="paragraph" w:styleId="BalloonText">
    <w:name w:val="Balloon Text"/>
    <w:basedOn w:val="Normal"/>
    <w:link w:val="BalloonTextChar"/>
    <w:uiPriority w:val="99"/>
    <w:semiHidden/>
    <w:rsid w:val="00FE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92"/>
    <w:rPr>
      <w:rFonts w:ascii="Tahoma" w:hAnsi="Tahoma" w:cs="Tahoma"/>
      <w:sz w:val="16"/>
      <w:szCs w:val="16"/>
    </w:rPr>
  </w:style>
  <w:style w:type="paragraph" w:customStyle="1" w:styleId="MRKHBullet2">
    <w:name w:val="M&amp;R KH Bullet2"/>
    <w:basedOn w:val="Normal10"/>
    <w:uiPriority w:val="46"/>
    <w:qFormat/>
    <w:rsid w:val="00587466"/>
    <w:pPr>
      <w:numPr>
        <w:ilvl w:val="1"/>
        <w:numId w:val="4"/>
      </w:numPr>
      <w:tabs>
        <w:tab w:val="left" w:pos="1389"/>
      </w:tabs>
      <w:spacing w:before="240"/>
      <w:ind w:left="1134" w:hanging="567"/>
    </w:pPr>
  </w:style>
  <w:style w:type="numbering" w:customStyle="1" w:styleId="MRKHBul">
    <w:name w:val="M&amp;RKHBul"/>
    <w:uiPriority w:val="99"/>
    <w:rsid w:val="00FE0697"/>
    <w:pPr>
      <w:numPr>
        <w:numId w:val="4"/>
      </w:numPr>
    </w:pPr>
  </w:style>
  <w:style w:type="character" w:styleId="Hyperlink">
    <w:name w:val="Hyperlink"/>
    <w:basedOn w:val="DefaultParagraphFont"/>
    <w:uiPriority w:val="99"/>
    <w:semiHidden/>
    <w:rsid w:val="00E902CF"/>
    <w:rPr>
      <w:rFonts w:ascii="Arial" w:hAnsi="Arial"/>
      <w:color w:val="5A0066"/>
      <w:sz w:val="20"/>
      <w:u w:val="single"/>
    </w:rPr>
  </w:style>
  <w:style w:type="character" w:styleId="FollowedHyperlink">
    <w:name w:val="FollowedHyperlink"/>
    <w:basedOn w:val="DefaultParagraphFont"/>
    <w:uiPriority w:val="99"/>
    <w:semiHidden/>
    <w:rsid w:val="00576F02"/>
    <w:rPr>
      <w:rFonts w:ascii="Arial" w:hAnsi="Arial"/>
      <w:color w:val="AC007F"/>
      <w:sz w:val="20"/>
      <w:u w:val="single"/>
    </w:rPr>
  </w:style>
  <w:style w:type="paragraph" w:styleId="TOAHeading">
    <w:name w:val="toa heading"/>
    <w:basedOn w:val="Normal"/>
    <w:next w:val="Normal"/>
    <w:uiPriority w:val="99"/>
    <w:semiHidden/>
    <w:rsid w:val="00AC1710"/>
    <w:pPr>
      <w:spacing w:before="120"/>
    </w:pPr>
    <w:rPr>
      <w:rFonts w:asciiTheme="majorHAnsi" w:eastAsiaTheme="majorEastAsia" w:hAnsiTheme="majorHAnsi" w:cstheme="majorBidi"/>
      <w:b/>
      <w:bCs/>
      <w:sz w:val="24"/>
      <w:szCs w:val="24"/>
    </w:rPr>
  </w:style>
  <w:style w:type="paragraph" w:customStyle="1" w:styleId="XXBriefingCaption2">
    <w:name w:val="XX Briefing Caption 2"/>
    <w:basedOn w:val="XXBriefingCaption"/>
    <w:semiHidden/>
    <w:rsid w:val="00B21C47"/>
    <w:rPr>
      <w:b w:val="0"/>
      <w:color w:val="DC007D"/>
    </w:rPr>
  </w:style>
  <w:style w:type="paragraph" w:customStyle="1" w:styleId="XXteamaddressphotograph">
    <w:name w:val="XX team address photograph"/>
    <w:basedOn w:val="Normal"/>
    <w:rsid w:val="00A051CD"/>
    <w:pPr>
      <w:spacing w:line="240" w:lineRule="auto"/>
    </w:pPr>
  </w:style>
  <w:style w:type="paragraph" w:customStyle="1" w:styleId="XXteamaddressname">
    <w:name w:val="XX team address name"/>
    <w:basedOn w:val="Normal10"/>
    <w:uiPriority w:val="59"/>
    <w:rsid w:val="00A76C2D"/>
    <w:pPr>
      <w:spacing w:line="240" w:lineRule="auto"/>
    </w:pPr>
    <w:rPr>
      <w:b/>
      <w:color w:val="5A0066"/>
    </w:rPr>
  </w:style>
  <w:style w:type="paragraph" w:customStyle="1" w:styleId="XXteamaddressJobTitle">
    <w:name w:val="XX team address Job Title"/>
    <w:basedOn w:val="Normal10"/>
    <w:uiPriority w:val="59"/>
    <w:rsid w:val="00A76C2D"/>
    <w:pPr>
      <w:spacing w:line="240" w:lineRule="auto"/>
    </w:pPr>
    <w:rPr>
      <w:color w:val="DC007D"/>
      <w:szCs w:val="12"/>
    </w:rPr>
  </w:style>
  <w:style w:type="paragraph" w:customStyle="1" w:styleId="XXteamaddressphone">
    <w:name w:val="XX team address phone"/>
    <w:basedOn w:val="Normal10"/>
    <w:uiPriority w:val="59"/>
    <w:rsid w:val="00A76C2D"/>
    <w:pPr>
      <w:spacing w:line="240" w:lineRule="auto"/>
    </w:pPr>
    <w:rPr>
      <w:sz w:val="16"/>
    </w:rPr>
  </w:style>
  <w:style w:type="paragraph" w:customStyle="1" w:styleId="XXteamaddressemail">
    <w:name w:val="XX team address email"/>
    <w:basedOn w:val="XXteamaddressphone"/>
    <w:rsid w:val="00A76C2D"/>
  </w:style>
  <w:style w:type="character" w:styleId="CommentReference">
    <w:name w:val="annotation reference"/>
    <w:basedOn w:val="DefaultParagraphFont"/>
    <w:uiPriority w:val="99"/>
    <w:semiHidden/>
    <w:unhideWhenUsed/>
    <w:rsid w:val="00F810C5"/>
    <w:rPr>
      <w:sz w:val="16"/>
      <w:szCs w:val="16"/>
    </w:rPr>
  </w:style>
  <w:style w:type="paragraph" w:styleId="CommentText">
    <w:name w:val="annotation text"/>
    <w:basedOn w:val="Normal"/>
    <w:link w:val="CommentTextChar"/>
    <w:uiPriority w:val="99"/>
    <w:semiHidden/>
    <w:unhideWhenUsed/>
    <w:rsid w:val="00F810C5"/>
    <w:pPr>
      <w:spacing w:line="240" w:lineRule="auto"/>
    </w:pPr>
    <w:rPr>
      <w:szCs w:val="20"/>
    </w:rPr>
  </w:style>
  <w:style w:type="character" w:customStyle="1" w:styleId="CommentTextChar">
    <w:name w:val="Comment Text Char"/>
    <w:basedOn w:val="DefaultParagraphFont"/>
    <w:link w:val="CommentText"/>
    <w:uiPriority w:val="99"/>
    <w:semiHidden/>
    <w:rsid w:val="00F810C5"/>
    <w:rPr>
      <w:sz w:val="20"/>
      <w:szCs w:val="20"/>
    </w:rPr>
  </w:style>
  <w:style w:type="paragraph" w:styleId="CommentSubject">
    <w:name w:val="annotation subject"/>
    <w:basedOn w:val="CommentText"/>
    <w:next w:val="CommentText"/>
    <w:link w:val="CommentSubjectChar"/>
    <w:uiPriority w:val="99"/>
    <w:semiHidden/>
    <w:unhideWhenUsed/>
    <w:rsid w:val="00F810C5"/>
    <w:rPr>
      <w:b/>
      <w:bCs/>
    </w:rPr>
  </w:style>
  <w:style w:type="character" w:customStyle="1" w:styleId="CommentSubjectChar">
    <w:name w:val="Comment Subject Char"/>
    <w:basedOn w:val="CommentTextChar"/>
    <w:link w:val="CommentSubject"/>
    <w:uiPriority w:val="99"/>
    <w:semiHidden/>
    <w:rsid w:val="00F810C5"/>
    <w:rPr>
      <w:b/>
      <w:bCs/>
      <w:sz w:val="20"/>
      <w:szCs w:val="20"/>
    </w:rPr>
  </w:style>
  <w:style w:type="paragraph" w:styleId="TOC3">
    <w:name w:val="toc 3"/>
    <w:basedOn w:val="Normal"/>
    <w:next w:val="Normal"/>
    <w:autoRedefine/>
    <w:uiPriority w:val="39"/>
    <w:unhideWhenUsed/>
    <w:locked/>
    <w:rsid w:val="009574A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4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lls-reeve.com/people/adam-william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mills-ree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_M&amp;R_General_Arial">
  <a:themeElements>
    <a:clrScheme name="_M&amp;R_General_AT">
      <a:dk1>
        <a:srgbClr val="663366"/>
      </a:dk1>
      <a:lt1>
        <a:srgbClr val="FFFFFF"/>
      </a:lt1>
      <a:dk2>
        <a:srgbClr val="990066"/>
      </a:dk2>
      <a:lt2>
        <a:srgbClr val="FFFFFF"/>
      </a:lt2>
      <a:accent1>
        <a:srgbClr val="663366"/>
      </a:accent1>
      <a:accent2>
        <a:srgbClr val="990066"/>
      </a:accent2>
      <a:accent3>
        <a:srgbClr val="747679"/>
      </a:accent3>
      <a:accent4>
        <a:srgbClr val="663366"/>
      </a:accent4>
      <a:accent5>
        <a:srgbClr val="990066"/>
      </a:accent5>
      <a:accent6>
        <a:srgbClr val="747679"/>
      </a:accent6>
      <a:hlink>
        <a:srgbClr val="663366"/>
      </a:hlink>
      <a:folHlink>
        <a:srgbClr val="990066"/>
      </a:folHlink>
    </a:clrScheme>
    <a:fontScheme name="M&amp;R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7FD0-DC2B-4B3C-A650-CCA73F5F971B}">
  <ds:schemaRefs>
    <ds:schemaRef ds:uri="http://schemas.openxmlformats.org/officeDocument/2006/bibliography"/>
  </ds:schemaRefs>
</ds:datastoreItem>
</file>

<file path=docMetadata/LabelInfo.xml><?xml version="1.0" encoding="utf-8"?>
<clbl:labelList xmlns:clbl="http://schemas.microsoft.com/office/2020/mipLabelMetadata">
  <clbl:label id="{c459ac4f-57d4-4b89-871d-4828ba4e7a36}" enabled="0" method="" siteId="{c459ac4f-57d4-4b89-871d-4828ba4e7a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4599</Characters>
  <Application>Microsoft Office Word</Application>
  <DocSecurity>0</DocSecurity>
  <Lines>131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Hayward</cp:lastModifiedBy>
  <cp:revision>5</cp:revision>
  <dcterms:created xsi:type="dcterms:W3CDTF">2024-11-11T16:21:00Z</dcterms:created>
  <dcterms:modified xsi:type="dcterms:W3CDTF">2024-11-11T16:21:00Z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ef9b2f68-549f-43cd-ac95-54d110ce6fc9</vt:lpwstr>
  </property>
  <property fmtid="{D5CDD505-2E9C-101B-9397-08002B2CF9AE}" pid="3" name="UCDocID">
    <vt:lpwstr>16009_3</vt:lpwstr>
  </property>
</Properties>
</file>